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-284" w:firstLine="0"/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-284" w:firstLine="0"/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284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Allegati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284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Documento del Consiglio di Classe </w:t>
      </w:r>
    </w:p>
    <w:p w:rsidR="00000000" w:rsidDel="00000000" w:rsidP="00000000" w:rsidRDefault="00000000" w:rsidRPr="00000000" w14:paraId="00000005">
      <w:pPr>
        <w:spacing w:line="360" w:lineRule="auto"/>
        <w:ind w:left="-284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della 5</w:t>
      </w:r>
      <w:r w:rsidDel="00000000" w:rsidR="00000000" w:rsidRPr="00000000">
        <w:rPr>
          <w:b w:val="1"/>
          <w:sz w:val="32"/>
          <w:szCs w:val="32"/>
          <w:vertAlign w:val="superscript"/>
          <w:rtl w:val="0"/>
        </w:rPr>
        <w:t xml:space="preserve">a</w:t>
      </w:r>
      <w:r w:rsidDel="00000000" w:rsidR="00000000" w:rsidRPr="00000000">
        <w:rPr>
          <w:b w:val="1"/>
          <w:sz w:val="32"/>
          <w:szCs w:val="32"/>
          <w:rtl w:val="0"/>
        </w:rPr>
        <w:t xml:space="preserve"> sezione F</w:t>
      </w:r>
    </w:p>
    <w:p w:rsidR="00000000" w:rsidDel="00000000" w:rsidP="00000000" w:rsidRDefault="00000000" w:rsidRPr="00000000" w14:paraId="00000006">
      <w:pPr>
        <w:spacing w:line="360" w:lineRule="auto"/>
        <w:ind w:left="-284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ITE </w:t>
      </w:r>
    </w:p>
    <w:p w:rsidR="00000000" w:rsidDel="00000000" w:rsidP="00000000" w:rsidRDefault="00000000" w:rsidRPr="00000000" w14:paraId="00000007">
      <w:pPr>
        <w:spacing w:line="360" w:lineRule="auto"/>
        <w:ind w:left="-284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Indirizzo AFM</w:t>
      </w:r>
    </w:p>
    <w:p w:rsidR="00000000" w:rsidDel="00000000" w:rsidP="00000000" w:rsidRDefault="00000000" w:rsidRPr="00000000" w14:paraId="00000008">
      <w:pPr>
        <w:spacing w:line="360" w:lineRule="auto"/>
        <w:ind w:left="-284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Articolazione RIM </w:t>
      </w:r>
    </w:p>
    <w:p w:rsidR="00000000" w:rsidDel="00000000" w:rsidP="00000000" w:rsidRDefault="00000000" w:rsidRPr="00000000" w14:paraId="00000009">
      <w:pPr>
        <w:spacing w:line="360" w:lineRule="auto"/>
        <w:ind w:left="-284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65" w:hanging="39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S. 202</w:t>
      </w:r>
      <w:r w:rsidDel="00000000" w:rsidR="00000000" w:rsidRPr="00000000">
        <w:rPr>
          <w:b w:val="1"/>
          <w:sz w:val="32"/>
          <w:szCs w:val="32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/202</w:t>
      </w:r>
      <w:r w:rsidDel="00000000" w:rsidR="00000000" w:rsidRPr="00000000">
        <w:rPr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Schede disciplinari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left"/>
        <w:tblLayout w:type="fixed"/>
        <w:tblLook w:val="0400"/>
      </w:tblPr>
      <w:tblGrid>
        <w:gridCol w:w="3083"/>
        <w:gridCol w:w="1806"/>
        <w:gridCol w:w="4888"/>
        <w:tblGridChange w:id="0">
          <w:tblGrid>
            <w:gridCol w:w="3083"/>
            <w:gridCol w:w="1806"/>
            <w:gridCol w:w="488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ITALIANO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Redigere relazioni tecniche e documentare le attività individuali e di gruppo relativo a situazioni professionali. 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Utilizzare gli strumenti culturali e metodologici per porsi con atteggiamento razionale critico e responsabile di fronte alla realtà, ai suoi fenomeni, ai suoi problemi anche ai fini dell’apprendimento permanente.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Utilizzare correttamente gli elementi costitutivi di una relazione concernente tematiche culturali e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tecnico-scientifiche. Redigere una relazione. Consolidare un metodo organizzato di lavoro e disporre di strumenti linguistici utili a comunicare e comparare molteplici esperienze.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Riconoscere ed identificare periodi e linee di sviluppo della cultura letteraria ed artistica italiana del XIX-XX sec.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Caratteristiche dei linguaggi specialistici.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Strumenti e metodi di documentazione per approfondimenti letterari e tecnici.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Repertori dei termini tecnici e scientifici relativi al settore d’indirizzo anche in lingua straniera.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Tecniche compositive per diverse tipologie di produzione scritta.</w:t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Nuclei essenziali- 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 lingua nelle diverse situazioni comunicative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Progettazione e stesura di un testo letterario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(tipologia A)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Analisi e produzione di un testo argomentativo (tipologia 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Riflessione critica di carattere espositivo-argomentativo su tematiche di attualità (tipologia C)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Seconda metà dell’800: il difficile passaggio dall’800 al ‘900 tra  innovazioni, questioni sociali, problemi, espressioni artistico-letterarie.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 scapigliatura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Emilio Praga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Penombre: Preludio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Il classicismo postunitario: tradizione letteraria e identità nazionale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Giosuè Carducci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ab/>
              <w:t xml:space="preserve">da Rime nuove: Pianto antico; 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         Traversando la maremma toscana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Dal naturalismo di Zola agli scrittori veristi italiani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Realismo e naturalismo: Emile Zola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L’Assommoir: La fame di Gervaise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 narrativa italiana tra Verismo e Decadentismo. Il contesto storico culturale e le peculiarità del Verismo italiano.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Giovanni Verga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Vita dei campi: La Lupa; Rosso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Malpelo 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I Malavoglia: Il ritorno di ‘Ntoni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         alla  casa del nespolo (cap. XV)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   da Mastro don Gesualdo: Le sconfitte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di Gesualdo (parte I cap. IV e parte IV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        cap. V)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Una nuova idea di poesia in Francia: Baudelaire e il Simbolismo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I fiori del male: L’albatro;             Corrispondenze, Spleen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Il Decadentismo in Inghilterra: Oscar Wilde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il ritratto di Dorian Gray: l’ossessione   per la bellezza e per la giovinezza    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il Decadentismo italiano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Giovanni Pascoli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Myricae: X agosto; Novembre; Patria;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         La via ferrata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ab/>
              <w:t xml:space="preserve">da I canti di Castelvecchio: Il gelsomino  notturno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Gabriele d’Annunzio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Il piacere: un destino eccezionale   intaccato dallo squilibrio (libro I, cap.I e II); Il verso è tutto (libro VI)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firstLine="72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Alcyone: La sera fiesolana; La pioggia nel pineto; A mezzodì; La sabbia del tempo</w:t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Individuare aspetti linguistici, stilistici e culturali dei/nei testi letterari più significativi.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Individuare le correlazioni tra le innovazioni scientifiche e tecnologiche e le trasformazioni linguistiche.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Utilizzare termini tecnici e scientifici anche in lingue diverse dall’italiano.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Produrre relazioni, sintesi, commenti, ed altri testi di ambito professionale con linguaggio specifico.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C">
            <w:pPr>
              <w:spacing w:befor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</w:p>
        </w:tc>
      </w:tr>
      <w:tr>
        <w:trPr>
          <w:cantSplit w:val="0"/>
          <w:trHeight w:val="17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Processo storico e tendenze evolutive della lingua italiana nel Novecento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Elementi e principali movimenti culturali della tradizione letteraria del Novecento con riferimenti alle letterature di altri paesi.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Autori e testi significativi della tradizione culturale italiana e di altri popoli.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Modalità di integrazione delle diverse forme di espressione artistica e letteraria.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Metodi e strumenti per l’analisi e l’interpretazione dei testi letterari.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Nuclei essenziali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 lingua nelle diverse situazioni comunicative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Progettazione e stesura di un testo letterario (tipologia A)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Analisi e produzione di un testo argomentativo (tipologia 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Riflessione critica di carattere espositivo-argomentativo su tematiche di attualità (tipologia C)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left="720" w:firstLine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 avanguardie storiche del Novecento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 futurismo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Filippo Tommaso Marinetti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Manifesto del Futurismo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ab/>
              <w:t xml:space="preserve">Manifesto tecnico della letteratura futurista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ab/>
              <w:t xml:space="preserve">Poemetto ZANG TUMB TUMB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 crisi del romanzo in Europa e in Italia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Luigi Pirandello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Il saggio sull’umorismo: L’esempio della vecchia signora imbellettata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Le Novelle per un anno: Il treno ha fischiato; La patente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Il fu Mattia Pascal: Lo strappo nel cielo di carta e la filosofia del lanternino (capp. XII e XIII)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left="72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Uno nessuno centomila: Il naso e la rinuncia al proprio nome (libri I e VIII)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left="72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Enrico IV: La logica dei pazzi (atti II e III)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left="720" w:firstLine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Italo Svevo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          da La coscienza di Zeno: Il fumo (cap. 1); Augusta: la salute e la malattia (cap. 6); La pagina finale (cap. 8)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 narrativa tra le due guerre: le riviste “La ronda” e “Solaria”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Ermetismo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Salvatore Quasimodo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ind w:left="72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Acque e terre: Ed è subito sera; Vento a Tindari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ind w:left="72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Giorno dopo giorno: Uomo del mio tempo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G.Ungaretti: la biografia, l’esperienza al fronte, le scelte formali. 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ind w:left="72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Allegria: San Martino del Carso, Soldati, Mattina.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E.Montale: Biografia, la parola e il significato della poesia, scelte formali e sviluppi tematici.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ind w:left="0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Ossi di seppia: Spesso il male di vivere ho incontrato; meriggiare pallido e assorto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ind w:left="720" w:firstLine="0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da Satura: Ho sceso, dandoti il braccio. almeno un milione di 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Identificare momenti e fasi evolutive della lingua italiana con particolare riferimento al Novecento.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Contestualizzare l’evoluzione della civiltà artistica e letteraria italiana del Novecento in rapporto ai principali processi sociali, culturali, politici e scientifici di riferimento.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Identificare ed analizzare temi, argomenti e idee sviluppate dai principali autori della letteratura italiana e di altre letterature.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Cogliere, in prospettiva interculturale, gli elementi di identità e di diversità tra la cultura italiana e le culture di altri paesi.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Collegare i testi letterari con altri ambiti disciplinari.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Interpretare testi letterari con opportuni metodi e strumenti d’analisi al fine di formulare un motivato giudizio critico.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A4">
            <w:pPr>
              <w:spacing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METODOLOGIE DIDATTICHE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Lezione partecipata; lezione frontale, discussione guidata, lavoro individuale, lavori di gruppo, problem solving, ricerche in rete, mappe concettuali. Ascolto, lettura ed analisi guidata di testi e/o autori. Fruizione e produzione guidata di testi. Visite guidate, rappresentazioni teatrali e cinematografiche.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Role playing; e-learning; brainstorming; flipped-classroom.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A9">
            <w:pPr>
              <w:spacing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MATERIALI E STRUMENTI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libro di testo. Articoli tratti da riviste specialistiche e quotidiani. Internet. Software (programmi di videoscrittura, programmi per presentazioni), LIM.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AD">
            <w:pPr>
              <w:spacing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TIPI DI VERIFICHE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verifiche formative, verifiche sommative (strutturate, semi-strutturate, trattazioni brevi); interventi dal posto; scheda di osservazione. Interrogazioni brevi e lunghe; attività svolte (partecipazione a convegni/seminari/approfondimenti, lavori prodotti individualmente e in gruppo ecc…)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B1">
            <w:pPr>
              <w:spacing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alla situazione di partenza degli alunni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all’annualità in corso, ai relativi obiettivi di apprendimento disciplinari.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B6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DISCIPLINE  CON </w:t>
            </w:r>
            <w:r w:rsidDel="00000000" w:rsidR="00000000" w:rsidRPr="00000000">
              <w:rPr>
                <w:b w:val="1"/>
                <w:rtl w:val="0"/>
              </w:rPr>
              <w:t xml:space="preserve">COMPETENZE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IN COMUNE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Lingua Inglese, Francese, Tedesco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Economia politica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Diritto-Relazioni Internazionali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BB">
            <w:pPr>
              <w:spacing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ANNOTAZIONI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77.0" w:type="dxa"/>
        <w:jc w:val="left"/>
        <w:tblLayout w:type="fixed"/>
        <w:tblLook w:val="0400"/>
      </w:tblPr>
      <w:tblGrid>
        <w:gridCol w:w="3083"/>
        <w:gridCol w:w="1806"/>
        <w:gridCol w:w="4888"/>
        <w:tblGridChange w:id="0">
          <w:tblGrid>
            <w:gridCol w:w="3083"/>
            <w:gridCol w:w="1806"/>
            <w:gridCol w:w="488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STORIA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Correlare la conoscenza storica generale agli sviluppi delle scienze, delle tecnologie e delle tecniche negli specifici campi professionali di riferimento.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gli aspetti geografici, ecologici, territoriali dell’ambiente naturale ed antropico, le connessioni con le strutture demografiche, economiche, sociali, culturali e le trasformazioni intervenute nel corso del tempo.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C9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Conoscere i fattori storici che consentono di individuare le matrici dell’Europa contemporanea.     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Riconoscere i nuclei essenziali dei fenomeni storici nelle loro molteplici relazioni.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Individuare le innovazioni tecnico-scientifiche.  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Acquisire informazioni in campo storico-antropico.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Nuclei essenziali: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Le radici del novecento: la seconda rivoluzione fine dell’800 e gli inizi dell'industria:cronologia, paesi interessati, ‘900 settori coinvolti, aspetti socio-culturali, espressioni artistico-letterarie, la società di massa, rivendicazioni sociali e posizione della Chiesa. 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L’età giolittiana e la Belle Epoque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prima guerra mondiale: cause prossime e remote; le vicende belliche sui diversi fronti, le varie fasi della guerra; armi e strategie di guerra; l’Italia in guerra, il dibattito sull’Intervento; le battaglie. La conclusione della guerra: i trattati di pace, la Società delle Nazioni.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rivoluzione russa: Lenin e la NEP; nascita dell’URSS; Stalin e i piani quinquennali.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 primo dopoguerra: l’Italia e il mondo negli anni venti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L’Italia tra le due guerre: il biennio rosso in Italia; l’ascesa di Mussolini: la prima fase, la svolta totalitaria, la politica economica, la propaganda e il culto del duce, la politica imperialista, la guerra d’Etiopia.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Riconoscere le relazioni tra evoluzione scientifica e tecnologica (con particolare rifer</w:t>
            </w:r>
            <w:r w:rsidDel="00000000" w:rsidR="00000000" w:rsidRPr="00000000">
              <w:rPr>
                <w:rtl w:val="0"/>
              </w:rPr>
              <w:t xml:space="preserve">imento ai </w:t>
            </w:r>
            <w:r w:rsidDel="00000000" w:rsidR="00000000" w:rsidRPr="00000000">
              <w:rPr>
                <w:color w:val="000000"/>
                <w:rtl w:val="0"/>
              </w:rPr>
              <w:t xml:space="preserve">settori produttivi e agli indirizzi di studio) e contesti ambientali, demografici, socioeconomici, politici e culturali.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Analizzare problematiche significative del periodo considerato.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Analizzare storicamente campi e profili professionali, anche in funzione dell’orientamento.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</w:p>
        </w:tc>
      </w:tr>
      <w:tr>
        <w:trPr>
          <w:cantSplit w:val="0"/>
          <w:trHeight w:val="36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Nuclei essenziali: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La crisi del 1929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Età dei totalitarismi: l’affermazione dei regimi totalitari, concetto storiografico. 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nazismo e la crisi delle relazioni internazionali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Germania: L’umiliazione e le difficoltà del dopoguerra, le riparazioni; la repubblica di Weimar; l’ascesa di Hitler e il Terzo Reich, politica economica, la propaganda, il culto del capo, le leggi razziali. 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seconda guerra mondiale: cause remote e casus belli, la politica aggressiva della Germania; lo scoppio del conflitto; i teatri di guerra, i paesi coinvolti, le strategie e le armi; 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diverse fasi e le battaglie; lo sterminio degli Ebrei; la guerra dell’Italia, la caduta del duce, la Resistenza; la conclusione e i trattati di pace: la nuova geopolitica.</w:t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L’età del bipolarismo La guerra fredda e i due blocchi: peculiarità, politiche contrapposte, 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sviluppo dei rapporti tra i due blocchi, crollo del blocco sovietico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Riconoscere nella storia del Novecento e nel mondo attuale le radici storiche del passato, cogliendo gli elementi di continuità e discontinuità.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Effettuare confronti tra diversi modelli/tradizioni culturali in un’ottica interculturale.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Individuare i rapporti fra cultura umanistica e scientifico-tecnologica con riferimento agli ambiti professionali.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Inquadrare i beni ambientali, culturali ed artistici nel periodo storico di riferimento.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Applicare categorie, strumenti e metodi delle scienze storico-sociali per comprendere mutamenti socio-economici, aspetti demografici e processi di trasformazione.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Analizzare criticamente le radici storiche e l’evoluzione delle principali carte costituzionali e delle istituzioni internazionali, europee e nazionali.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Utilizzare fonti storiche di diversa tipologia per ricerche su specifiche tematiche, anche pluri/interdisciplinari.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Interpretare e confrontare testi di diverso orientamento storiografico.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Utilizzare ed applicare categorie, metodi e strumenti della ricerca storica in contesti laboratoriali per affrontare, in un’ottica storico-interdisciplinare, situazioni e problemi, anche in relazione agli indirizzi di studio ed ai campi professionali di riferimento.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06">
            <w:pPr>
              <w:spacing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METODOLOGIE DIDATTICHE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Lezione partecipata; lezione frontale, discussione guidata; lavoro individuale, lavori di gruppo, problem solving, ricerche in rete, schemi, diagrammi e mappe concettuali, produzione di relazioni. Visione di film e documentari storici</w:t>
            </w:r>
          </w:p>
          <w:p w:rsidR="00000000" w:rsidDel="00000000" w:rsidP="00000000" w:rsidRDefault="00000000" w:rsidRPr="00000000" w14:paraId="00000108">
            <w:pPr>
              <w:spacing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0A">
            <w:pPr>
              <w:spacing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MATERIALI E STRUMENTI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libro di testo. Articoli tratti da riviste specialistiche e quotidiani. Internet. Software (programmi di videoscrittura, programmi per presentazioni), LIM.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0D">
            <w:pPr>
              <w:spacing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TIPI DI VERIFICHE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verifiche formative, verifiche sommative (strutturate, semi-strutturate, trattazioni brevi); interventi dal posto; scheda di osservazione. Interrogazioni brevi e lunghe; attività svolte (partecipazione a convegni/seminari/approfondimenti, lavori prodotti individualmente e in gruppo ecc…)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10">
            <w:pPr>
              <w:spacing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presenza: alla situazione di partenza degli alunni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all’annualità in corso, ai relativi obiettivi di apprendimento disciplinari.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14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DISCIPLINE CON COMPETENZE IN COMUNE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Diritto, Relazioni Internazionali, Economia, Inglese, Francese, Tedesco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17">
            <w:pPr>
              <w:spacing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ANNOTAZIONI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5"/>
        <w:gridCol w:w="5111"/>
        <w:tblGridChange w:id="0">
          <w:tblGrid>
            <w:gridCol w:w="4665"/>
            <w:gridCol w:w="51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SPAGNOLO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Padroneggiare gli strumenti espressivi ed argomentativi indispensabili per gestire l’interazione comunicativa verbale in vari ambiti e contesti professionali secondo i vari livelli del Quadro Comune Europeo di Riferimento per le Lingue.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Redigere relazioni tecniche e documentare le attività individuali e di gruppo relative a situazioni professionali.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e/o produrre testi scritti e orali coerenti e coesi, anche tecnico professionali, riguardanti esperienze, situazioni e processi relativi al proprio settore di indirizzo.</w:t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Riconoscere la dimensione culturale della lingua ai fini della mediazione linguistica e della comunicazione interculturale.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Nuclei  essenziali :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Esposizione orale e/o d’interazione in contesti di studio e di lavoro, anche formali.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Comprensione di testi relativamente complessi riguardanti argomenti socio-culturali, in particolare il settore di indirizzo.</w:t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Organizzazione del discorso nelle principali tipologie testuali, comprese quelle tecnico-professionali.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Esprimere e argomentare le proprie opinioni con relativa spontaneità su argomenti generali, di studio e di lavoro.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globalmente, utilizzando appropriate strategie, messaggi radio-televisivi e filmati divulgativi tecnico-scientifici di settore.</w:t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idee principali, dettagli e punto di vista in testi orali in lingua standard, riguardanti argomenti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noti d’attualità, di studio e di lavoro.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37">
            <w:pPr>
              <w:spacing w:befor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Nuclei essenziali :</w:t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Modalità di produzione di testi comunicativi relativamente complessi, scritti e orali, continui e non continui, anche con l’ausilio di strumenti multimediali e per la fruizione in rete.</w:t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Modalità e problemi basilari della traduzione di testi tecnici</w:t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Aspetti socio-culturali della lingua spagnola e del linguaggio</w:t>
            </w: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settoriale. 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Aspetti socio-culturali dei Paesi ispanici, riferiti in particolare al settore d’indirizzo.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Produrre testi scritti e orali coerenti e coesi, anche tecnico professionali, riguardanti esperienze, situazioni e processi relativi al proprio settore di indirizzo.</w:t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Riconoscere la dimensione culturale della lingua ai fini della mediazione linguistica e della comunicazione interculturale.</w:t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Acquisire i linguaggi settoriali con opportuni raccordi con le altre discipline linguistiche e d’indirizzo, con approfondimenti sul lessico specifico e sulle particolarità del discorso tecnico, scientifico, economico.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4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METODOLOGIE DIDATTICHE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PRESENZA: Lezione frontale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(presentazione di contenuti e dimostrazioni logiche)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Lezione multimediale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(utilizzo della LIM, di PPT, di audio video)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Lezione interattiva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(discussioni sui libri o a tema, interrogazioni collettive)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Cooperative Learning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(lavoro collettivo guidato o autonomo)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Lettura e analisi diretta dei testi, Peer to peer, Coaching, Problem solving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(definizione e risoluzione collettiva di un problema)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BYOD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Classe capovolta e Tests di autovalutazione.</w:t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DISTANZA: Flipped Classroom, Coaching, Peer to peer, Learning by doing  (in modalità sincrona e non, discussioni, ricerche, rielaborazioni, produzioni multimediali e interventi scritti/ orali miranti al recupero- consolidamento di conoscenze e abilità attraverso materiali come foto/ screenshot da quaderni o testi, link da Internet, file audio o video da Youtube).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49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MATERIALI E STRUMENTI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PRESENZA: Laboratorio multimediale/LIM, Sistema di videoproiezione, Software didattico, Biblioteca, Libro di testo e dizionari, Appunti dalle lezioni e materiale fornito dal docente, Web.</w:t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DISTANZA: strumenti multimediali in uso quali Whatsapp, Whatsapp Web, Classroom, Meet, Internet - Youtube , Registro elettronico DidUp; correzione elaborati su Classroom e interrogazioni su Meet.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4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TIPI DI VERIFICHE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PRESENZA: Scritto: Test strutturato, Test semi-strutturato, Riassunto, Questionario, Relazione Tecnica, Prodotto multimediale. Colloquio orale: Interventi e interrogazione da posto e/o alla cattedra.</w:t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DISTANZA: elaborazione personale e critica di ricerche, testi e documenti con restituzione degli elaborati, correzione scritti su Classroom e interrogazioni su Meet, discussioni in videoconferenza, approfondimenti, rielaborazione di contenuti interdisciplinari, commenti e produzioni scritte e orali. Rispetto dei tempi di consegna o mancata/ritardata consegna, partecipazione alle video lezioni, motivazione ed interazione in team. Simulazione del Colloquio di Esame.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51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Riferimento alla situazione di partenza degli alunni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all’annualità in corso, ai relativi obiettivi di apprendimento disciplinari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54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CON COMPETENZE IN COMUNE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Lingue Inglese e Tedesco, Lingua Italiana e Storia, Diritto-Relazioni Internazionali- Economia Aziendale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ANNOTAZIONI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Lines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 le UDA di ed. Civica si rimanda alla scheda del C.d. c.</w:t>
            </w:r>
          </w:p>
        </w:tc>
      </w:tr>
    </w:tbl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27.0" w:type="dxa"/>
        <w:jc w:val="left"/>
        <w:tblLayout w:type="fixed"/>
        <w:tblLook w:val="0400"/>
      </w:tblPr>
      <w:tblGrid>
        <w:gridCol w:w="3607"/>
        <w:gridCol w:w="6020"/>
        <w:tblGridChange w:id="0">
          <w:tblGrid>
            <w:gridCol w:w="3607"/>
            <w:gridCol w:w="60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FRANCESE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Padroneggiare gli strumenti espressivi ed argomentativi indispensabili per gestire l’interazione comunicativa verbale in vari ambiti e contesti professionali secondo i vari livelli del Quadro Comune Europeo di Riferimento per le Lingue.Livello B1</w:t>
            </w:r>
          </w:p>
          <w:p w:rsidR="00000000" w:rsidDel="00000000" w:rsidP="00000000" w:rsidRDefault="00000000" w:rsidRPr="00000000" w14:paraId="000001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Redigere relazioni tecniche e documentare le attività individuali e di gruppo relative a situazioni professionali.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e/o produrre testi scritti e orali coerenti e coesi, anche tecnico professionali, riguardanti esperienze, situazioni e processi relativi al proprio settore di indirizzo.</w:t>
            </w:r>
          </w:p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Padroneggiare gli strumenti espressivi ed argomentativi indispensabili per gestire l’interazione comunicativa verbale in vari ambiti e contesti professionali secondo i vari livelli del Quadro Comune Europeo di Riferimento per le Lingue. Livello B1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Riconoscere la dimensione culturale della lingua ai fini della mediazione linguistica e della comunicazione interculturale.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Nuclei essenziali :</w:t>
            </w:r>
          </w:p>
          <w:p w:rsidR="00000000" w:rsidDel="00000000" w:rsidP="00000000" w:rsidRDefault="00000000" w:rsidRPr="00000000" w14:paraId="000001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marketing</w:t>
            </w:r>
          </w:p>
          <w:p w:rsidR="00000000" w:rsidDel="00000000" w:rsidP="00000000" w:rsidRDefault="00000000" w:rsidRPr="00000000" w14:paraId="000001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Importation- exportation des biens et ses marchandises</w:t>
            </w:r>
          </w:p>
          <w:p w:rsidR="00000000" w:rsidDel="00000000" w:rsidP="00000000" w:rsidRDefault="00000000" w:rsidRPr="00000000" w14:paraId="000001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L’économie d’entreprise</w:t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Interagire in colloquio di lavoro : presentarsi parlare di sé , studi, stage lavorativi; interagire sul luogo di lavoro in attività ricettive; relazionare sulle esperienze lavorative; comprendere e scrivere un curriculum vitae e una domanda d’impiego; leggere e comprendere annunci di lavoro.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e scrivere una circolare e una lettera pubblicitaria. Pubblicità e descrizione di prodotti. Rundschreiben und Werbung.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ind w:firstLine="19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Nuclei essenziali:</w:t>
            </w:r>
          </w:p>
          <w:p w:rsidR="00000000" w:rsidDel="00000000" w:rsidP="00000000" w:rsidRDefault="00000000" w:rsidRPr="00000000" w14:paraId="0000017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 Institutions européennes </w:t>
            </w:r>
          </w:p>
          <w:p w:rsidR="00000000" w:rsidDel="00000000" w:rsidP="00000000" w:rsidRDefault="00000000" w:rsidRPr="00000000" w14:paraId="0000017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L’économie verte</w:t>
            </w:r>
          </w:p>
          <w:p w:rsidR="00000000" w:rsidDel="00000000" w:rsidP="00000000" w:rsidRDefault="00000000" w:rsidRPr="00000000" w14:paraId="0000017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vie durable</w:t>
            </w:r>
          </w:p>
          <w:p w:rsidR="00000000" w:rsidDel="00000000" w:rsidP="00000000" w:rsidRDefault="00000000" w:rsidRPr="00000000" w14:paraId="0000017E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globalisation</w:t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L’histoire de la France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carte des droits de l’homme</w:t>
            </w:r>
          </w:p>
          <w:p w:rsidR="00000000" w:rsidDel="00000000" w:rsidP="00000000" w:rsidRDefault="00000000" w:rsidRPr="00000000" w14:paraId="0000018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sintetizzare e relazionare per iscritto e oralmente con un lessico appropriato   su argomenti di  politica,  attualità e storia  in trasversalità.</w:t>
            </w:r>
          </w:p>
          <w:p w:rsidR="00000000" w:rsidDel="00000000" w:rsidP="00000000" w:rsidRDefault="00000000" w:rsidRPr="00000000" w14:paraId="000001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Utilizzare  i linguaggi settoriali con opportuni raccordi con le altre discipline linguistiche e d’indirizzo, </w:t>
            </w:r>
          </w:p>
          <w:p w:rsidR="00000000" w:rsidDel="00000000" w:rsidP="00000000" w:rsidRDefault="00000000" w:rsidRPr="00000000" w14:paraId="000001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globalmente, utilizzando appropriate strategie, messaggi radio-televisivi e filmati divulgativi tecnico-scientifici di settore.</w:t>
            </w:r>
          </w:p>
          <w:p w:rsidR="00000000" w:rsidDel="00000000" w:rsidP="00000000" w:rsidRDefault="00000000" w:rsidRPr="00000000" w14:paraId="000001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METODOLOGIE DIDATTICHE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Lezione frontale Lezione multimediale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(utilizzo della LIM, di PPT, di audio video)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Lezione interattiva  Cooperative Learning Lettura e analisi diretta dei testi, Peer to peer, Coaching, Problem solving e Tests di autovalutazione.</w:t>
            </w:r>
          </w:p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MATERIALI E STRUMENTI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Laboratorio multimediale/LIM, Sistema di videoproiezione, Software didattico, Biblioteca, Libro di testo e dizionario, Appunti dalle lezioni e materiale fornito dal docente, Web.</w:t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9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TIPI DI VERIFICHE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Scritto: Riassunto, Questionario, Relazione, Prodotto multimediale. Colloquio orale: Interventi e interrogazione da posto e/o alla cattedra.</w:t>
            </w:r>
          </w:p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9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riferimento alla situazione di partenza degli alunni,</w:t>
            </w:r>
          </w:p>
          <w:p w:rsidR="00000000" w:rsidDel="00000000" w:rsidP="00000000" w:rsidRDefault="00000000" w:rsidRPr="00000000" w14:paraId="0000019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all’annualità in corso, ai relativi obiettivi di apprendimento disciplinari</w:t>
            </w:r>
          </w:p>
          <w:p w:rsidR="00000000" w:rsidDel="00000000" w:rsidP="00000000" w:rsidRDefault="00000000" w:rsidRPr="00000000" w14:paraId="0000019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CON COMPETENZE IN COMUNE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Lingue Inglese,Spagnolo, Tedesco, Lingua Italiana e Storia, Diritto-Relazioni Internazionali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9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ANNOTAZIONI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27.0" w:type="dxa"/>
        <w:jc w:val="left"/>
        <w:tblLayout w:type="fixed"/>
        <w:tblLook w:val="0400"/>
      </w:tblPr>
      <w:tblGrid>
        <w:gridCol w:w="3607"/>
        <w:gridCol w:w="6020"/>
        <w:tblGridChange w:id="0">
          <w:tblGrid>
            <w:gridCol w:w="3607"/>
            <w:gridCol w:w="60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9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TEDESCO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Padroneggiare gli strumenti espressivi ed argomentativi indispensabili per gestire l’interazione comunicativa verbale in vari ambiti e contesti professionali secondo i vari livelli del Quadro Comune Europeo di Riferimento per le Lingue.Livello B1</w:t>
            </w:r>
          </w:p>
          <w:p w:rsidR="00000000" w:rsidDel="00000000" w:rsidP="00000000" w:rsidRDefault="00000000" w:rsidRPr="00000000" w14:paraId="000001A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Redigere relazioni tecniche e documentare le attività individuali e di gruppo relative a situazioni professionali.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e/o produrre testi scritti e orali coerenti e coesi, anche tecnico professionali, riguardanti esperienze, situazioni e processi relativi al proprio settore di indirizzo.</w:t>
            </w:r>
          </w:p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Padroneggiare gli strumenti espressivi ed argomentativi indispensabili per gestire l’interazione comunicativa verbale in vari ambiti e contesti professionali secondo i vari livelli del Quadro Comune Europeo di Riferimento per le Lingue. Livello B1</w:t>
            </w:r>
          </w:p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Riconoscere la dimensione culturale della lingua ai fini della mediazione linguistica e della comunicazione interculturale.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AE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Nuclei essenziali :</w:t>
            </w:r>
          </w:p>
          <w:p w:rsidR="00000000" w:rsidDel="00000000" w:rsidP="00000000" w:rsidRDefault="00000000" w:rsidRPr="00000000" w14:paraId="000001B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Der Arbeitsmarkt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Conoscere la teoria del marketing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struttura di una lettera di candidatura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colloquio di lavoro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curriculum vitae</w:t>
            </w:r>
          </w:p>
          <w:p w:rsidR="00000000" w:rsidDel="00000000" w:rsidP="00000000" w:rsidRDefault="00000000" w:rsidRPr="00000000" w14:paraId="000001B6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Marketing</w:t>
            </w:r>
          </w:p>
          <w:p w:rsidR="00000000" w:rsidDel="00000000" w:rsidP="00000000" w:rsidRDefault="00000000" w:rsidRPr="00000000" w14:paraId="000001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definizione e strategie</w:t>
            </w:r>
          </w:p>
          <w:p w:rsidR="00000000" w:rsidDel="00000000" w:rsidP="00000000" w:rsidRDefault="00000000" w:rsidRPr="00000000" w14:paraId="000001B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Interagire in colloquio di lavoro : presentarsi parlare di sé , studi, stage lavorativi; interagire sul luogo di lavoro in attività ricettive; relazionare sulle esperienze lavorative; comprendere e scrivere un curriculum vitae e una domanda d’impiego; leggere e comprendere annunci di lavoro.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e scrivere una circolare e una lettera pubblicitaria. Pubblicità e descrizione di prodotti. Rundschreiben und Werbung.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ind w:firstLine="19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Nuclei essenziali</w:t>
            </w:r>
          </w:p>
          <w:p w:rsidR="00000000" w:rsidDel="00000000" w:rsidP="00000000" w:rsidRDefault="00000000" w:rsidRPr="00000000" w14:paraId="000001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Die BRD: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realtà fisica e istituzionale</w:t>
            </w:r>
          </w:p>
          <w:p w:rsidR="00000000" w:rsidDel="00000000" w:rsidP="00000000" w:rsidRDefault="00000000" w:rsidRPr="00000000" w14:paraId="000001C3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Geschichte Deutschlands 1920-1990: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conoscere    eventi storici dal primo dopoguerra fino all’attuale assetto europeo.</w:t>
            </w:r>
          </w:p>
          <w:p w:rsidR="00000000" w:rsidDel="00000000" w:rsidP="00000000" w:rsidRDefault="00000000" w:rsidRPr="00000000" w14:paraId="000001C6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Green Economy Globalisierung: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tematiche relative alla sostenibilità e la globalizzazione in economia.</w:t>
            </w:r>
          </w:p>
          <w:p w:rsidR="00000000" w:rsidDel="00000000" w:rsidP="00000000" w:rsidRDefault="00000000" w:rsidRPr="00000000" w14:paraId="000001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die EU: ruolo dell’unione e istituzioni</w:t>
            </w:r>
          </w:p>
          <w:p w:rsidR="00000000" w:rsidDel="00000000" w:rsidP="00000000" w:rsidRDefault="00000000" w:rsidRPr="00000000" w14:paraId="000001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sintetizzare e relazionare per iscritto e oralmente con un lessico appropriato   su argomenti di  politica,  attualità e storia  in trasversalità.</w:t>
            </w:r>
          </w:p>
          <w:p w:rsidR="00000000" w:rsidDel="00000000" w:rsidP="00000000" w:rsidRDefault="00000000" w:rsidRPr="00000000" w14:paraId="000001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Utilizzare  i linguaggi settoriali con opportuni raccordi con le altre discipline linguistiche e d’indirizzo, </w:t>
            </w:r>
          </w:p>
          <w:p w:rsidR="00000000" w:rsidDel="00000000" w:rsidP="00000000" w:rsidRDefault="00000000" w:rsidRPr="00000000" w14:paraId="000001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globalmente, utilizzando appropriate strategie, messaggi radio-televisivi e filmati divulgativi tecnico-scientifici di settore.</w:t>
            </w:r>
          </w:p>
          <w:p w:rsidR="00000000" w:rsidDel="00000000" w:rsidP="00000000" w:rsidRDefault="00000000" w:rsidRPr="00000000" w14:paraId="000001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D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METODOLOGIE DIDATTICHE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Lezione frontale Lezione multimediale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(utilizzo della LIM, di PPT, di audio video)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Lezione interattiva  Cooperative Learning Lettura e analisi diretta dei testi, Peer to peer, Coaching, Problem solving e Tests di autovalutazione.</w:t>
            </w:r>
          </w:p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MATERIALI E STRUMENTI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Laboratorio multimediale/LIM, Sistema di videoproiezione, Software didattico, Biblioteca, Libro di testo e dizionario, Appunti dalle lezioni e materiale fornito dal docente, Web.</w:t>
            </w:r>
          </w:p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D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TIPI DI VERIFICHE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Scritto: Riassunto, Questionario, Relazione, Prodotto multimediale. Colloquio orale: Interventi e interrogazione da posto e/o alla cattedra.</w:t>
            </w:r>
          </w:p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D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riferimento alla situazione di partenza degli alunni,</w:t>
            </w:r>
          </w:p>
          <w:p w:rsidR="00000000" w:rsidDel="00000000" w:rsidP="00000000" w:rsidRDefault="00000000" w:rsidRPr="00000000" w14:paraId="000001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all’annualità in corso, ai relativi obiettivi di apprendimento disciplinari</w:t>
            </w:r>
          </w:p>
          <w:p w:rsidR="00000000" w:rsidDel="00000000" w:rsidP="00000000" w:rsidRDefault="00000000" w:rsidRPr="00000000" w14:paraId="000001D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E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CON COMPETENZE IN COMUNE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Lingue Inglese,Spagnolo, Francese, Lingua Italiana e Storia, Diritto-Relazioni Internazionali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E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ANNOTAZIONI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5.0" w:type="dxa"/>
        <w:jc w:val="left"/>
        <w:tblInd w:w="-0.9999999999999964" w:type="dxa"/>
        <w:tblLayout w:type="fixed"/>
        <w:tblLook w:val="0400"/>
      </w:tblPr>
      <w:tblGrid>
        <w:gridCol w:w="3795"/>
        <w:gridCol w:w="5820"/>
        <w:tblGridChange w:id="0">
          <w:tblGrid>
            <w:gridCol w:w="3795"/>
            <w:gridCol w:w="58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ECONOMIA AZIENDALE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20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Identificare e applicare le metodologie e le tecniche della gestione per progetti . Applicare i principi e gli strumenti di programmazione e di controllo della gestione, analizzandone i risultati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Inquadrare l’attività di marketing nel ciclo di vita dell’azienda e realizzare applicazioni con riferimento a specifici contesti e diverse politiche di mercato </w:t>
            </w:r>
          </w:p>
          <w:p w:rsidR="00000000" w:rsidDel="00000000" w:rsidP="00000000" w:rsidRDefault="00000000" w:rsidRPr="00000000" w14:paraId="000001EC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Utilizzare i sistemi informativi aziendali e gli strumenti di comunicazione integrata di impresa, per realizzare attività comunicative con riferimento a differenti contesti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EE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RISULTATI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Analizzare la realtà e i fatti concreti della vita quotidiana ed elaborare generalizzazioni che aiutino a spiegare i comportamenti individuali e collettivi in chiave economica</w:t>
            </w:r>
          </w:p>
          <w:p w:rsidR="00000000" w:rsidDel="00000000" w:rsidP="00000000" w:rsidRDefault="00000000" w:rsidRPr="00000000" w14:paraId="000001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Riconoscere la varietà e lo sviluppo storico delle forme economiche, sociali  e istituzionali attraverso le categorie di sintesi fornite dall’economia a dal diritto</w:t>
            </w:r>
          </w:p>
          <w:p w:rsidR="00000000" w:rsidDel="00000000" w:rsidP="00000000" w:rsidRDefault="00000000" w:rsidRPr="00000000" w14:paraId="000001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Riconoscere l’interdipendenza tra fenomeni economici, sociali, istituzionali, culturali e la loro dimensione locale/globale</w:t>
            </w:r>
          </w:p>
          <w:p w:rsidR="00000000" w:rsidDel="00000000" w:rsidP="00000000" w:rsidRDefault="00000000" w:rsidRPr="00000000" w14:paraId="000001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Orientarsi nella normativa pubblicistica, civilistica e fiscale</w:t>
            </w:r>
          </w:p>
          <w:p w:rsidR="00000000" w:rsidDel="00000000" w:rsidP="00000000" w:rsidRDefault="00000000" w:rsidRPr="00000000" w14:paraId="000001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Utilizzare gli strumenti di marketing in differenti casi e contesti</w:t>
            </w:r>
          </w:p>
          <w:p w:rsidR="00000000" w:rsidDel="00000000" w:rsidP="00000000" w:rsidRDefault="00000000" w:rsidRPr="00000000" w14:paraId="000001F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Distinguere e valutare i prodotti e i servizi aziendali, effettuando calcoli di convenienza per individuare soluzioni ottimali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F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Analisi di bilancio per indici e per flussi</w:t>
            </w:r>
          </w:p>
          <w:p w:rsidR="00000000" w:rsidDel="00000000" w:rsidP="00000000" w:rsidRDefault="00000000" w:rsidRPr="00000000" w14:paraId="00000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Dalla pianificazione strategica al controllo</w:t>
            </w:r>
          </w:p>
          <w:p w:rsidR="00000000" w:rsidDel="00000000" w:rsidP="00000000" w:rsidRDefault="00000000" w:rsidRPr="00000000" w14:paraId="0000020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Strumenti e processo di pianificazione strategica e controllo di gestione</w:t>
            </w:r>
          </w:p>
          <w:p w:rsidR="00000000" w:rsidDel="00000000" w:rsidP="00000000" w:rsidRDefault="00000000" w:rsidRPr="00000000" w14:paraId="0000020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Redigere lo Stato Patrimoniale. Redigere il Conto Economico. Riclassificare e rielaborare lo Stato Patrimoniale secondo criteri finanziari  e il Conto Economico nella configurazione a valore aggiunto.  Saper calcolare gli indici per analizzare la redditività, e la struttura patrimoniale e finanziaria dell’impresa, saper redigere il report di bilancio.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03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plan di imprese che operano nel mercato interno ed estero</w:t>
            </w:r>
          </w:p>
          <w:p w:rsidR="00000000" w:rsidDel="00000000" w:rsidP="00000000" w:rsidRDefault="00000000" w:rsidRPr="00000000" w14:paraId="000002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Politiche di mercato e piani di marketing nazionali e internazionali</w:t>
            </w:r>
          </w:p>
          <w:p w:rsidR="00000000" w:rsidDel="00000000" w:rsidP="00000000" w:rsidRDefault="00000000" w:rsidRPr="00000000" w14:paraId="0000020A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Ruolo delle imprese multinazionali nei flussi commerciali tra Paesi</w:t>
            </w:r>
          </w:p>
          <w:p w:rsidR="00000000" w:rsidDel="00000000" w:rsidP="00000000" w:rsidRDefault="00000000" w:rsidRPr="00000000" w14:paraId="0000020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20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Tecniche di reporting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 le finalità della contabilità gestionale.</w:t>
            </w:r>
          </w:p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Saper determinare le diverse configurazioni dei costi con i diversi metodi della contabilità gestionale: Direct costing, Full Costing. Saper determinare i margini di contribuzione.  Saper applicare le conoscenze derivanti dalla contabilità dei costi alle scelte concrete aziendali, anche attraverso la Break even Analysis e la costruzione di grafici per costruire il diagramma della redditività.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Saper predisporre le linee generali di un business plan e di un marketing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Saper pianificare l’attività di un’impresa che opera anche all’estero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METODOLOGIE DIDATTICHE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Lezione partecipata; discussione guidata; analisi di casi aziendali di diversa complessità focalizzati su differenti attività aziendali; decision making, lavori di gruppo, learning by doing, project working,problem solving, brainstorming, simulazioni aziendali.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MATERIALI E STRUMENTI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Libro di testo. Casi aziendali. Internet. Software (foglio elettronico, programmi di videoscrittura, programmi per presentazioni). Codice tributario e  codice civile. LIM; Electronic Devices.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TIPI DI VERIFICHE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Verifiche formative e verifiche sommative. Soluzione di casi e problemi, quesiti a risposta aperta, interventi dal posto,  verifiche orali. Interventi strutturati. Realizzazione di prodotti multimediali.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.90234374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fa riferimento alla situazione di partenza degli alunni</w:t>
            </w:r>
          </w:p>
          <w:p w:rsidR="00000000" w:rsidDel="00000000" w:rsidP="00000000" w:rsidRDefault="00000000" w:rsidRPr="00000000" w14:paraId="000002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all’annualità in corso, ai relativi obiettivi di apprendimento disciplinari</w:t>
            </w:r>
          </w:p>
          <w:p w:rsidR="00000000" w:rsidDel="00000000" w:rsidP="00000000" w:rsidRDefault="00000000" w:rsidRPr="00000000" w14:paraId="000002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CON COMPETENZE IN COMUNE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Diritto, Relazioni Internazionali, Inglese, Francese, Tedesco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20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5.0" w:type="dxa"/>
        <w:jc w:val="left"/>
        <w:tblLayout w:type="fixed"/>
        <w:tblLook w:val="0400"/>
      </w:tblPr>
      <w:tblGrid>
        <w:gridCol w:w="3645"/>
        <w:gridCol w:w="6000"/>
        <w:tblGridChange w:id="0">
          <w:tblGrid>
            <w:gridCol w:w="3645"/>
            <w:gridCol w:w="60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MATEMATICA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23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numPr>
                <w:ilvl w:val="0"/>
                <w:numId w:val="3"/>
              </w:numPr>
              <w:ind w:left="708.6614173228347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Utilizzare il linguaggio e i metodi propri della matematica per organizzare e valutare adeguatamente informazioni qualitative e quantitative.</w:t>
            </w:r>
          </w:p>
          <w:p w:rsidR="00000000" w:rsidDel="00000000" w:rsidP="00000000" w:rsidRDefault="00000000" w:rsidRPr="00000000" w14:paraId="00000227">
            <w:pPr>
              <w:numPr>
                <w:ilvl w:val="0"/>
                <w:numId w:val="3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Utilizzare le strategie del pensiero razionale negli aspetti dialettici e algoritmici per affrontare situazioni problematiche, elaborando opportune soluzioni.</w:t>
            </w:r>
          </w:p>
          <w:p w:rsidR="00000000" w:rsidDel="00000000" w:rsidP="00000000" w:rsidRDefault="00000000" w:rsidRPr="00000000" w14:paraId="00000228">
            <w:pPr>
              <w:numPr>
                <w:ilvl w:val="0"/>
                <w:numId w:val="3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Correlare la conoscenza storica generale agli sviluppi delle scienze, delle tecnologie e delle tecniche negli specifici campi professionali di riferimento.</w:t>
            </w:r>
          </w:p>
          <w:p w:rsidR="00000000" w:rsidDel="00000000" w:rsidP="00000000" w:rsidRDefault="00000000" w:rsidRPr="00000000" w14:paraId="00000229">
            <w:pPr>
              <w:numPr>
                <w:ilvl w:val="0"/>
                <w:numId w:val="3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Utilizzare le reti e gli strumenti informatici nelle attività di studio, ricerca e approfondimento disciplinare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2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RISULTATI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riconoscere e costruire relazioni e funzioni </w:t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avere rilevato il valore dei procedimenti induttivi e la loro portata nella risoluzione dei problemi reali; </w:t>
            </w:r>
          </w:p>
          <w:p w:rsidR="00000000" w:rsidDel="00000000" w:rsidP="00000000" w:rsidRDefault="00000000" w:rsidRPr="00000000" w14:paraId="0000022F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avere compreso il valore strumentale della matematica per lo studio delle altre scienze; </w:t>
            </w:r>
          </w:p>
          <w:p w:rsidR="00000000" w:rsidDel="00000000" w:rsidP="00000000" w:rsidRDefault="00000000" w:rsidRPr="00000000" w14:paraId="00000230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elaborare informazioni ed utilizzare consapevolmente metodi di calcolo e strumenti informatici; </w:t>
            </w:r>
          </w:p>
          <w:p w:rsidR="00000000" w:rsidDel="00000000" w:rsidP="00000000" w:rsidRDefault="00000000" w:rsidRPr="00000000" w14:paraId="00000231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tradurre e rappresentare in modo formalizzato problemi finanziari, economici e contabili attraverso il ricorso a modelli matematico-informatici. </w:t>
            </w:r>
          </w:p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34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36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3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Coordinate cartesiane nello spazio </w:t>
            </w:r>
          </w:p>
          <w:p w:rsidR="00000000" w:rsidDel="00000000" w:rsidP="00000000" w:rsidRDefault="00000000" w:rsidRPr="00000000" w14:paraId="000002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Superfici nello spazio</w:t>
            </w:r>
          </w:p>
          <w:p w:rsidR="00000000" w:rsidDel="00000000" w:rsidP="00000000" w:rsidRDefault="00000000" w:rsidRPr="00000000" w14:paraId="000002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Disequazioni lineari in due variabili e sistemi </w:t>
            </w:r>
          </w:p>
          <w:p w:rsidR="00000000" w:rsidDel="00000000" w:rsidP="00000000" w:rsidRDefault="00000000" w:rsidRPr="00000000" w14:paraId="000002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risolvere graficamente sistemi di disequazioni lineari a due variabili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3F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Estremanti liberi e vincolati di una funzione reale in tre variabili reali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Funzioni economiche</w:t>
            </w:r>
          </w:p>
          <w:p w:rsidR="00000000" w:rsidDel="00000000" w:rsidP="00000000" w:rsidRDefault="00000000" w:rsidRPr="00000000" w14:paraId="000002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 even point </w:t>
            </w:r>
          </w:p>
          <w:p w:rsidR="00000000" w:rsidDel="00000000" w:rsidP="00000000" w:rsidRDefault="00000000" w:rsidRPr="00000000" w14:paraId="00000245">
            <w:pPr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Massimizzazione del profitto e minimizzazione dei costi di un’impresa</w:t>
            </w:r>
          </w:p>
          <w:p w:rsidR="00000000" w:rsidDel="00000000" w:rsidP="00000000" w:rsidRDefault="00000000" w:rsidRPr="00000000" w14:paraId="000002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Ricerca operativa. Problemi di scelta in condizioni di certezza </w:t>
            </w:r>
          </w:p>
          <w:p w:rsidR="00000000" w:rsidDel="00000000" w:rsidP="00000000" w:rsidRDefault="00000000" w:rsidRPr="00000000" w14:paraId="000002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Statistica descrittiva: rappresentazioni grafiche per il monitoraggio del conseguimento degli obiettivi dell’Agenda 2030</w:t>
            </w:r>
          </w:p>
          <w:p w:rsidR="00000000" w:rsidDel="00000000" w:rsidP="00000000" w:rsidRDefault="00000000" w:rsidRPr="00000000" w14:paraId="000002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determinare le derivate parziali di una funzione reale in tre variabili reali e saper calcolare l’hessiano e l’hessiano orlato</w:t>
            </w:r>
          </w:p>
          <w:p w:rsidR="00000000" w:rsidDel="00000000" w:rsidP="00000000" w:rsidRDefault="00000000" w:rsidRPr="00000000" w14:paraId="000002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Acquisire i concetti fondamentali delle funzioni da utilizzare nei problemi economici</w:t>
            </w:r>
          </w:p>
          <w:p w:rsidR="00000000" w:rsidDel="00000000" w:rsidP="00000000" w:rsidRDefault="00000000" w:rsidRPr="00000000" w14:paraId="000002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Acquisire la capacità di utilizzare metodi per ottimizzare (massimizzare / minimizzare) funzioni come strumento per lo studio di modelli di natura economica</w:t>
            </w:r>
          </w:p>
          <w:p w:rsidR="00000000" w:rsidDel="00000000" w:rsidP="00000000" w:rsidRDefault="00000000" w:rsidRPr="00000000" w14:paraId="00000252">
            <w:pPr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Saper interpretare la rappresentazionr grafica di un evento statistico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METODOLOGIE DIDATTICHE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presenza: Lezione partecipata; discussione guidata; analisi di casi reali; lavori di gruppo; problem solving; </w:t>
            </w:r>
          </w:p>
          <w:p w:rsidR="00000000" w:rsidDel="00000000" w:rsidP="00000000" w:rsidRDefault="00000000" w:rsidRPr="00000000" w14:paraId="000002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MATERIALI E STRUMENTI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presenza: Libro di testo. Appunti. LIM.</w:t>
            </w:r>
          </w:p>
          <w:p w:rsidR="00000000" w:rsidDel="00000000" w:rsidP="00000000" w:rsidRDefault="00000000" w:rsidRPr="00000000" w14:paraId="000002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TIPI DI VERIFICHE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Verifiche formative, verifiche sommative (strutturate, semistrutturate, soluzione di casi e problemi,  quesiti a risposta singola, ); interventi dal posto;  interrogazioni brevi; lavori prodotti individualmente e in gruppo </w:t>
            </w:r>
          </w:p>
          <w:p w:rsidR="00000000" w:rsidDel="00000000" w:rsidP="00000000" w:rsidRDefault="00000000" w:rsidRPr="00000000" w14:paraId="000002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Colloquio orale in forma breve; colloqui orali in gruppo ed individuali; verifiche scritte con risoluzione di problemi, test; grado di partecipazione, impegno e collaborazione; interesse al dialogo educativo; progressi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rispetto ai livelli di partenza;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obiettivi di conoscenza e di abilità raggiunti; competenze sviluppate</w:t>
            </w:r>
          </w:p>
          <w:p w:rsidR="00000000" w:rsidDel="00000000" w:rsidP="00000000" w:rsidRDefault="00000000" w:rsidRPr="00000000" w14:paraId="0000026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.90234374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6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CON COMPETENZE IN COMUNE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Economia Aziendale</w:t>
            </w:r>
          </w:p>
          <w:p w:rsidR="00000000" w:rsidDel="00000000" w:rsidP="00000000" w:rsidRDefault="00000000" w:rsidRPr="00000000" w14:paraId="0000026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pStyle w:val="Heading1"/>
        <w:keepNext w:val="0"/>
        <w:spacing w:after="80" w:before="80" w:lineRule="auto"/>
        <w:jc w:val="left"/>
        <w:rPr>
          <w:rFonts w:ascii="Times New Roman" w:cs="Times New Roman" w:eastAsia="Times New Roman" w:hAnsi="Times New Roman"/>
          <w:sz w:val="14"/>
          <w:szCs w:val="14"/>
          <w:u w:val="single"/>
        </w:rPr>
      </w:pPr>
      <w:bookmarkStart w:colFirst="0" w:colLast="0" w:name="_heading=h.u4i9g831z38z" w:id="1"/>
      <w:bookmarkEnd w:id="1"/>
      <w:r w:rsidDel="00000000" w:rsidR="00000000" w:rsidRPr="00000000">
        <w:rPr>
          <w:rtl w:val="0"/>
        </w:rPr>
      </w:r>
    </w:p>
    <w:tbl>
      <w:tblPr>
        <w:tblStyle w:val="Table8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0.926376243491"/>
        <w:gridCol w:w="1775.942842166437"/>
        <w:gridCol w:w="4760.642592613695"/>
        <w:tblGridChange w:id="0">
          <w:tblGrid>
            <w:gridCol w:w="3100.926376243491"/>
            <w:gridCol w:w="1775.942842166437"/>
            <w:gridCol w:w="4760.64259261369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DIRITTO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la varietà e lo sviluppo storico delle forme economiche, sociali e istituzionali attraverso le categorie di sintesi fornite dall’economia e dal diritto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l’interdipendenza tra fenomeni economici, sociali, istituzionali, culturali e la loro dimensione locale/globale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Valutare fatti ed orientare i propri comportamenti in base ad un sistema di valori coerenti con i principi della Costituzione e con le Carte internazionali dei diritti umani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e accedere alla normativa pubblicistica, civilistica e fiscale con particolare riferimento al diritto internazionale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e utilizzare gli strumenti di comunicazione e di team working più appropriati per intervenire nei contesti organizzativi e professionali di riferimento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TRIMESTRE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</w:t>
            </w:r>
          </w:p>
        </w:tc>
      </w:tr>
      <w:tr>
        <w:trPr>
          <w:cantSplit w:val="0"/>
          <w:trHeight w:val="1024.8925781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Stato moderno e sua evoluzione: forme di Stato e forme di Governo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Elementi strutturali dello Stato moderno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Evoluzione costituzionale dello Stato Italiano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le interrelazioni tra i soggetti giuridici che intervengono nello sviluppo economico, sociale e territoriale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PENTAMESTRE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Comunità e Organizzazioni sovranazionali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Fonti normative a livello nazionale ed internazionale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Compiti e funzioni delle istituzioni locali, nazionali e internazionali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Ruolo della Corte internazionale di giustizia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Utilizzare la normativa di diritto pubblico e internazionale più recente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METODOLOGIE DIDATTICHE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Lezione partecipata - Apprendimento in situazione/discussione- Lavori individuali/di gruppo - Problem solving - Strategie integrative (recupero/sostegno/potenziamento/approfondimento)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MATERIALI E STRUMENTI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Uso funzionale di supporti didattici - Utilizzo di tecnologie/strumenti informatici - Mappe concettuali e mappe mentali - Lettura e discussione delle fonti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TIPI DI VERIFICHE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Verifiche orali con analisi di materiale interdisciplinare- Analisi dei compiti svolti - Interrogazione dialogata - Discussione guidata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Valutazione continua del processo in itinere - Valutazione formativa che tiene conto dei processi di crescita - Valutazione sommativa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DISCIPLINE  CON COMPETENZE IN COMUNE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Relazioni internazionali - Economia Aziendale – Lingue straniere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riferimento ad attività e percorsi a carattere interdisciplinare si rinvia e si acquisisce quanto predisposto nel documento del C.d.c.</w:t>
            </w:r>
          </w:p>
        </w:tc>
      </w:tr>
      <w:tr>
        <w:trPr>
          <w:cantSplit w:val="0"/>
          <w:trHeight w:val="31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ANNOTAZIONI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U.D.A.  n. 1 – La sovranità: è stata svolta in riferimento alle seguenti conoscenze: nozione e caratteristiche dello Stato moderno - elementi costitutivi dello Stato – forme di Stato - forme di governo – lo Stato Italiano e sua evoluzione costituzionale – democrazia e corpo elettorale – diritto di voto e sistemi elettorali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U.D.A. n. 2 – Gli attori istituzionali nazionali e i soggetti del diritto internazionale: è stata svolta in riferimento alle seguenti conoscenze: compiti e funzioni degli organi costituzionali nazionali e locali - le grandi organizzazioni internazionali – le fonti di diritto internazionale – Unione Europea e il processo costitutivo – compiti e funzioni degli organi sovranazionali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U. D. A.  n. 3 - Il mercato globale: non è stata svolta</w:t>
            </w:r>
          </w:p>
        </w:tc>
      </w:tr>
    </w:tbl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0.926376243491"/>
        <w:gridCol w:w="1775.942842166437"/>
        <w:gridCol w:w="4760.642592613695"/>
        <w:tblGridChange w:id="0">
          <w:tblGrid>
            <w:gridCol w:w="3100.926376243491"/>
            <w:gridCol w:w="1775.942842166437"/>
            <w:gridCol w:w="4760.64259261369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RELAZIONI INTERNAZIONALI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ed interpretare: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le tendenze dei mercati locali, nazionali e globali anche per coglierne le ripercussioni in un dato contesto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 macro-fenomeni nazionali e internazionali per connetterli alla specificità di un’azienda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 cambiamenti dei sistemi economici nella dimensione diacronica attraverso il confronto fra epoche storiche e nella dimensione sincronica attraverso il confronto fra aree geografiche e culture diverse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Analizzare la realtà e i fatti concreti della vita quotidiana ed elaborare generalizzazioni che aiutino a spiegare i comportamenti individuali e collettivi in chiave economica.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la varietà e lo sviluppo storico delle forme economiche, sociali e istituzionali attraverso le categorie di sintesi fornite dall’economia e dal diritto.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l’interdipendenza tra fenomeni economici, sociali, istituzionali, culturali e la loro dimensione locale/globale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Utilizzare le reti e gli strumenti informatici nelle attività di studio, ricerca e approfondimento disciplinare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TRIMESTRE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Economia pubblica e politica economica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Modalità di intervento pubblico nell’economia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Strumenti e funzioni di politica economica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 politica delle spese pubbliche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gli strumenti essenziali per operare nella realtà economica delle istituzioni nazionali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il tipo di politiche economico-finanziarie poste in essere per la governance del Paese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PENTAMESTRE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 politica delle entrate pubbliche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 sistema tributario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 bilancio pubblico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Analizzare le tipologie di tributi e gli effetti della pressione fiscale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il ruolo del Bilancio  dello Stato come strumento di politica economica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METODOLOGIE DIDATTICHE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Lezione partecipata - Apprendimento in situazione/discussione- Lavori individuali/di gruppo - Problem solving - Strategie integrative (recupero/sostegno/potenziamento/approfondimento)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MATERIALI E STRUMENTI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Uso funzionale di supporti didattici - Utilizzo di tecnologie/strumenti informatici - Mappe concettuali e mappe mentali - Lettura e discussione delle fonti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TIPI DI VERIFICHE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Verifiche scritte - Verifiche orali - Analisi dei compiti svolti - Interrogazione dialogata - Discussione guidata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Valutazione continua del processo in itinere - Valutazione formativa che tiene conto dei processi di crescita - Valutazione sommativa</w:t>
            </w:r>
          </w:p>
        </w:tc>
      </w:tr>
      <w:tr>
        <w:trPr>
          <w:cantSplit w:val="0"/>
          <w:trHeight w:val="1028.935546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DISCIPLINE  CON COMPETENZE IN COMUNE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Diritto - Economia Aziendale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riferimento ad attività e percorsi a carattere interdisciplinare si rinvia e si acquisisce quanto predisposto nel documento del C.d.c.</w:t>
            </w:r>
          </w:p>
        </w:tc>
      </w:tr>
      <w:tr>
        <w:trPr>
          <w:cantSplit w:val="0"/>
          <w:trHeight w:val="38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ANNOTAZIONI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U.D.A. n.1 - Attività economica pubblica: è stata svolta in riferimento alle seguenti conoscenze: economia pubblica e politica economica – evoluzione della finanza pubblica (il sistema liberista e la finanza neutrale – il superamento delle teorie liberiste e la crisi del 1929 – la rivoluzione Keynesiana, la finanza congiunturale e la finanza neutrale – il Welfare State - le autorità di politica economica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U.D.A. n. 2 - Gli obiettivi e gli strumenti di politica economica: è stata svolta in riferimento alle seguenti conoscenze: spesa pubblica (criteri di classificazione, misurazione ed effetti economici) - spesa sociale - Principali forme di entrata del settore pubblico – Amministrazione finanziaria e sistema tributario – imposte dirette: lineamenti generali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U.D.A. n. 3 - La programmazione delle scelte pubbliche: è stata svolta con riferimento alle seguenti conoscenze: le ragioni dell’intervento del soggetto pubblico in economia  - Il bilancio dello Stato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U.D.A. n. 4 – La politica economica internazionale: non è stata svolta</w:t>
            </w:r>
          </w:p>
        </w:tc>
      </w:tr>
    </w:tbl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80.0" w:type="dxa"/>
        <w:jc w:val="left"/>
        <w:tblLayout w:type="fixed"/>
        <w:tblLook w:val="0400"/>
      </w:tblPr>
      <w:tblGrid>
        <w:gridCol w:w="3120"/>
        <w:gridCol w:w="1770"/>
        <w:gridCol w:w="4890"/>
        <w:tblGridChange w:id="0">
          <w:tblGrid>
            <w:gridCol w:w="3120"/>
            <w:gridCol w:w="1770"/>
            <w:gridCol w:w="489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1">
            <w:pPr>
              <w:spacing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SCIENZE MOTORIE E SPORTIVE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4">
            <w:pPr>
              <w:spacing w:befor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7">
            <w:pPr>
              <w:widowControl w:val="0"/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e utilizzare le misure di prevenzione e contenimento.</w:t>
            </w:r>
          </w:p>
          <w:p w:rsidR="00000000" w:rsidDel="00000000" w:rsidP="00000000" w:rsidRDefault="00000000" w:rsidRPr="00000000" w14:paraId="000002F8">
            <w:pPr>
              <w:widowControl w:val="0"/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gli aspetti comunicativi, culturali e relazionali dell’espressività corporea praticando l’attività sportiva per il benessere individuale e collettivo.  </w:t>
            </w:r>
          </w:p>
          <w:p w:rsidR="00000000" w:rsidDel="00000000" w:rsidP="00000000" w:rsidRDefault="00000000" w:rsidRPr="00000000" w14:paraId="000002F9">
            <w:pPr>
              <w:widowControl w:val="0"/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Collaborare e partecipare</w:t>
            </w:r>
          </w:p>
          <w:p w:rsidR="00000000" w:rsidDel="00000000" w:rsidP="00000000" w:rsidRDefault="00000000" w:rsidRPr="00000000" w14:paraId="000002FA">
            <w:pPr>
              <w:widowControl w:val="0"/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Agire in modo autonomo e responsabile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D">
            <w:pPr>
              <w:spacing w:befor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Applicare le strategie tecnico-tattiche dei giochi sportivi. Affrontare il confronto agonistico con un’etica corretta, con rispetto delle regole e vero fair play, anche nel ruolo di arbitro. Assumere comportamenti adeguati in relazione alle misure di prevenzione e contenimento, salute e sicurezza.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3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TRIMESTRE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6">
            <w:pPr>
              <w:spacing w:befor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8">
            <w:pPr>
              <w:spacing w:befor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9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Principi fondamentali della teoria e metodologia dell’allenamento.</w:t>
            </w:r>
          </w:p>
          <w:p w:rsidR="00000000" w:rsidDel="00000000" w:rsidP="00000000" w:rsidRDefault="00000000" w:rsidRPr="00000000" w14:paraId="0000030A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Pratiche sportive outdoor.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C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Analizzare, elaborare ed autovalutare tecniche e attività motorie acquisite.</w:t>
            </w:r>
          </w:p>
          <w:p w:rsidR="00000000" w:rsidDel="00000000" w:rsidP="00000000" w:rsidRDefault="00000000" w:rsidRPr="00000000" w14:paraId="0000030D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Eseguire risposte motorie efficaci ed elaborare gesti complessi e tecniche di espressione corporea.</w:t>
            </w:r>
          </w:p>
          <w:p w:rsidR="00000000" w:rsidDel="00000000" w:rsidP="00000000" w:rsidRDefault="00000000" w:rsidRPr="00000000" w14:paraId="0000030E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Trasferire e ricostruire tecniche, strategie, regole adattandole a capacità, esigenze, spazi e tempi di cui si dispone.</w:t>
            </w:r>
          </w:p>
          <w:p w:rsidR="00000000" w:rsidDel="00000000" w:rsidP="00000000" w:rsidRDefault="00000000" w:rsidRPr="00000000" w14:paraId="0000030F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Assumere comportamenti funzionali alla sicurezza e salute.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10">
            <w:pPr>
              <w:spacing w:befor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PENTAMESTRE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13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15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6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Principi educativi e sociali dello sport correlati con gli altri saperi.</w:t>
            </w:r>
          </w:p>
          <w:p w:rsidR="00000000" w:rsidDel="00000000" w:rsidP="00000000" w:rsidRDefault="00000000" w:rsidRPr="00000000" w14:paraId="00000317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Pratiche sportive outdoor</w:t>
            </w:r>
          </w:p>
          <w:p w:rsidR="00000000" w:rsidDel="00000000" w:rsidP="00000000" w:rsidRDefault="00000000" w:rsidRPr="00000000" w14:paraId="00000318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Principi generali di prevenzione, sicurezza e salute dinamica.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Interpretare le dinamiche afferenti al mondo sportivo e all’attività fisica.</w:t>
            </w:r>
          </w:p>
          <w:p w:rsidR="00000000" w:rsidDel="00000000" w:rsidP="00000000" w:rsidRDefault="00000000" w:rsidRPr="00000000" w14:paraId="0000031B">
            <w:pPr>
              <w:spacing w:after="12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Assumere comportamenti funzionali alla sicurezza e salute.</w:t>
            </w:r>
          </w:p>
          <w:p w:rsidR="00000000" w:rsidDel="00000000" w:rsidP="00000000" w:rsidRDefault="00000000" w:rsidRPr="00000000" w14:paraId="0000031C">
            <w:pPr>
              <w:spacing w:after="120" w:before="0" w:line="240" w:lineRule="auto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1D">
            <w:pPr>
              <w:spacing w:before="240" w:lineRule="auto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METODOLOGIE DIDATTICHE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E">
            <w:pPr>
              <w:spacing w:before="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Lezione partecipata; esercitazioni pratiche, individuali e di gruppo, problem solving; finalizzazione dei gesti motori e utilizzazione in situazione-problema; strategie metodologiche con approccio operativo e cooperativo, in forma individuale, per gruppi omogenei ed eterogenei, in relazione al sesso e potenzialità individuali; sollecitazioni stimolo, dosaggi e distribuzione di carichi nel rispetto delle caratteristiche fisiologiche e auxologiche. Conversazioni relative a temi sportivi, regole, regolamenti, Fair Play.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20">
            <w:pPr>
              <w:spacing w:before="240" w:lineRule="auto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MATERIALI E STRUMENTI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spacing w:before="0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Attrezzature specifiche ginnico-sportive in dotazione, attrezzi convenzionali e non; palestra, spazi all’aperto; ricerche in internet; testi, proiezioni video con tematiche e valori sportivi.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23">
            <w:pPr>
              <w:spacing w:before="240" w:lineRule="auto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TIPI DI VERIFICHE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4">
            <w:pPr>
              <w:spacing w:before="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Esercitazioni tecnico-pratiche. Verifiche formative. Verifiche sommative (strutturate, semistrutturate); test; quesiti, interventi durante le esercitazioni pratiche; prove in situazione; interrogazioni brevi. Produzioni di Powerpoint.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26">
            <w:pPr>
              <w:spacing w:before="240" w:lineRule="auto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7">
            <w:pPr>
              <w:spacing w:before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fa riferimento alla Griglia di Valutazione comune di Dipartimento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29">
            <w:pPr>
              <w:spacing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DISCIPLINE CON COMPETENZE IN COMUNE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A">
            <w:pPr>
              <w:spacing w:before="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relazione a sport e tematiche affrontate.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2C">
            <w:pPr>
              <w:spacing w:before="240" w:lineRule="auto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ANNOTAZIONI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D">
            <w:pPr>
              <w:spacing w:before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rinvia al/ai relativo/i documento/i (PDP, PEI).</w:t>
            </w:r>
          </w:p>
        </w:tc>
      </w:tr>
    </w:tbl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6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RELIGIONE CATTOLICA</w:t>
            </w:r>
          </w:p>
        </w:tc>
      </w:tr>
    </w:tbl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5"/>
        <w:gridCol w:w="6360"/>
        <w:tblGridChange w:id="0">
          <w:tblGrid>
            <w:gridCol w:w="3345"/>
            <w:gridCol w:w="636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</w:p>
        </w:tc>
      </w:tr>
      <w:tr>
        <w:trPr>
          <w:cantSplit w:val="0"/>
          <w:trHeight w:val="20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Sviluppare un maturo senso critico e un personale progetto di vita, riflettendo sulla propria identità nel confronto con il messaggio cristiano, aperto alle prospettive dell’amore.</w:t>
            </w:r>
          </w:p>
          <w:p w:rsidR="00000000" w:rsidDel="00000000" w:rsidP="00000000" w:rsidRDefault="00000000" w:rsidRPr="00000000" w14:paraId="000003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Cogliere la presenza e l’incidenza del cristianesimo nelle trasformazioni storiche. Sviluppare un senso critico aperto all’esercizio della giustizia e della solidarietà in un contesto multiculturale.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Saper riflettere sull’Amore e sull’ affettività in genere e sulla sessualità. </w:t>
            </w:r>
          </w:p>
          <w:p w:rsidR="00000000" w:rsidDel="00000000" w:rsidP="00000000" w:rsidRDefault="00000000" w:rsidRPr="00000000" w14:paraId="00000344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Comprendere il valore della pace, della giustizia e della solidarietà quali elementi imprescindibili per la costruzione del futuro dell’umanità.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</w:p>
        </w:tc>
      </w:tr>
      <w:tr>
        <w:trPr>
          <w:cantSplit w:val="0"/>
          <w:trHeight w:val="20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le linee fondamentali della riflessione sul rapporto tra fede, scienza, arte e verità.</w:t>
            </w:r>
          </w:p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e valutare l’esperienza e la riflessione cristiana sull’amore.</w:t>
            </w:r>
          </w:p>
          <w:p w:rsidR="00000000" w:rsidDel="00000000" w:rsidP="00000000" w:rsidRDefault="00000000" w:rsidRPr="00000000" w14:paraId="0000034D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la concezione cristiano-cattolica del matrimonio e della famiglia.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Riconoscere differenze e complementarietà tra fede e ragione e tra fede, arte e scienza.</w:t>
            </w:r>
          </w:p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Saper cogliere l’apertura esistenziale dell’uomo alla trascendenza. </w:t>
            </w:r>
          </w:p>
          <w:p w:rsidR="00000000" w:rsidDel="00000000" w:rsidP="00000000" w:rsidRDefault="00000000" w:rsidRPr="00000000" w14:paraId="0000035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Saper riconoscere nel matrimonio e nella famiglia cristiana i valori di indissolubilità fedeltà e fecondità.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PENTAMESTRE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</w:p>
        </w:tc>
      </w:tr>
      <w:tr>
        <w:trPr>
          <w:cantSplit w:val="0"/>
          <w:trHeight w:val="56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Affermare l’importanza del dialogo tra Islam e Cristianesimo sapendo cogliere ciò che unisce le due religioni.</w:t>
            </w:r>
          </w:p>
          <w:p w:rsidR="00000000" w:rsidDel="00000000" w:rsidP="00000000" w:rsidRDefault="00000000" w:rsidRPr="00000000" w14:paraId="0000035B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Cogliere la conoscenza dell’Islam come occasione per avvicinarsi ai musulmani in Italia.</w:t>
            </w:r>
          </w:p>
          <w:p w:rsidR="00000000" w:rsidDel="00000000" w:rsidP="00000000" w:rsidRDefault="00000000" w:rsidRPr="00000000" w14:paraId="0000035C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Saper dialogare con posizioni religiose e culturali diverse dalla propria in un clima di rispetto e arricchimento reciproco.</w:t>
            </w:r>
          </w:p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Prendere coscienza e stimare valori umani e cristiani quali: l’amore, la solidarietà, la pace, la giustizia, il bene comune.</w:t>
            </w:r>
          </w:p>
          <w:p w:rsidR="00000000" w:rsidDel="00000000" w:rsidP="00000000" w:rsidRDefault="00000000" w:rsidRPr="00000000" w14:paraId="0000035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METODOLOGIE DIDATTICHE</w:t>
            </w:r>
          </w:p>
          <w:p w:rsidR="00000000" w:rsidDel="00000000" w:rsidP="00000000" w:rsidRDefault="00000000" w:rsidRPr="00000000" w14:paraId="00000361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spacing w:after="60" w:before="240" w:line="276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Spiegazione del docente attraverso un’introduzione problematica all’argomento oggetto di riflessione</w:t>
            </w:r>
          </w:p>
          <w:p w:rsidR="00000000" w:rsidDel="00000000" w:rsidP="00000000" w:rsidRDefault="00000000" w:rsidRPr="00000000" w14:paraId="00000367">
            <w:pPr>
              <w:spacing w:after="60" w:before="240" w:line="276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Esame dei punti chiave con la costruzione di mappe concettuali</w:t>
            </w:r>
          </w:p>
          <w:p w:rsidR="00000000" w:rsidDel="00000000" w:rsidP="00000000" w:rsidRDefault="00000000" w:rsidRPr="00000000" w14:paraId="00000368">
            <w:pPr>
              <w:spacing w:after="60" w:before="240" w:line="276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Elaborazione dell’argomento trattato con discussioni guidate, relazioni scritte individuali o di gruppo</w:t>
            </w:r>
          </w:p>
          <w:p w:rsidR="00000000" w:rsidDel="00000000" w:rsidP="00000000" w:rsidRDefault="00000000" w:rsidRPr="00000000" w14:paraId="00000369">
            <w:pPr>
              <w:spacing w:after="60" w:before="240" w:line="276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Visione e analisi di film e documentari</w:t>
            </w:r>
          </w:p>
          <w:p w:rsidR="00000000" w:rsidDel="00000000" w:rsidP="00000000" w:rsidRDefault="00000000" w:rsidRPr="00000000" w14:paraId="0000036A">
            <w:pPr>
              <w:spacing w:after="200" w:before="240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Lettura del libro di testo, di articoli di giornali, di testi letterari e biblici.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MATERIALI E STRUMENTI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spacing w:after="20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Libro di testo, appunti e dispense, materiale multimediale.</w:t>
            </w:r>
          </w:p>
          <w:p w:rsidR="00000000" w:rsidDel="00000000" w:rsidP="00000000" w:rsidRDefault="00000000" w:rsidRPr="00000000" w14:paraId="0000036D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Utilizzo della Lim e delle piattaforme digitali tipo Google, Youtube, etc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TIPI DI VERIFICHE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spacing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Ricerche personalizzate. Temi. </w:t>
            </w:r>
          </w:p>
          <w:p w:rsidR="00000000" w:rsidDel="00000000" w:rsidP="00000000" w:rsidRDefault="00000000" w:rsidRPr="00000000" w14:paraId="00000370">
            <w:pPr>
              <w:spacing w:before="240" w:line="276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Dibattiti in classe.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spacing w:after="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valutazione formativa sarà attenta ad introdurre l’alunno alla consapevolezza del livello della personale preparazione, nonché ad individualizzare l’insegnamento ed organizzare le attività di recupero. </w:t>
            </w:r>
          </w:p>
          <w:p w:rsidR="00000000" w:rsidDel="00000000" w:rsidP="00000000" w:rsidRDefault="00000000" w:rsidRPr="00000000" w14:paraId="00000373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La valutazione sommativa, utilizzata per classificare gli studenti, si effettua tenendo conto di obiettivi, capacità e competenze acquisite, partecipazione, interesse e frequenza. 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DISCIPLINE  CON COMPETENZE IN COMUNE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spacing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Letteratura italiana, Storia, Diritto.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7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7281"/>
        <w:tblGridChange w:id="0">
          <w:tblGrid>
            <w:gridCol w:w="2490"/>
            <w:gridCol w:w="7281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INGLESE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COMPETENZE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Padroneggiare gli strumenti espressivi ed argomentativi indispensabili per gestire l’interazione comunicativa verbale in vari ambiti e contesti professionali secondo i vari livelli del Quadro Comune Europeo di Riferimento per le Lingue.</w:t>
            </w:r>
          </w:p>
          <w:p w:rsidR="00000000" w:rsidDel="00000000" w:rsidP="00000000" w:rsidRDefault="00000000" w:rsidRPr="00000000" w14:paraId="0000037E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Redigere relazioni tecniche e documentare le attività individuali e di gruppo relative a situazioni professionali.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2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e/o produrre testi scritti e orali coerenti e coesi, anche tecnico professionali, riguardanti esperienze, situazioni e processi relativi al proprio settore di indirizzo.</w:t>
            </w:r>
          </w:p>
          <w:p w:rsidR="00000000" w:rsidDel="00000000" w:rsidP="00000000" w:rsidRDefault="00000000" w:rsidRPr="00000000" w14:paraId="0000038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Padroneggiare gli strumenti espressivi ed argomentativi indispensabili per gestire l’interazione comunicativa verbale in vari ambiti e contesti professionali secondo i vari livelli del Quadro Comune Europeo di Riferimento per le Lingue.</w:t>
            </w:r>
          </w:p>
          <w:p w:rsidR="00000000" w:rsidDel="00000000" w:rsidP="00000000" w:rsidRDefault="00000000" w:rsidRPr="00000000" w14:paraId="0000038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Riconoscere la dimensione culturale della lingua ai fini della mediazione linguistica e della comunicazione interculturale.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TRIMESTRE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ABILITA’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Nuclei  essenziali :</w:t>
            </w:r>
          </w:p>
          <w:p w:rsidR="00000000" w:rsidDel="00000000" w:rsidP="00000000" w:rsidRDefault="00000000" w:rsidRPr="00000000" w14:paraId="0000038B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Marketing</w:t>
            </w:r>
          </w:p>
          <w:p w:rsidR="00000000" w:rsidDel="00000000" w:rsidP="00000000" w:rsidRDefault="00000000" w:rsidRPr="00000000" w14:paraId="0000038C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P’s</w:t>
            </w:r>
          </w:p>
          <w:p w:rsidR="00000000" w:rsidDel="00000000" w:rsidP="00000000" w:rsidRDefault="00000000" w:rsidRPr="00000000" w14:paraId="0000038D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Branding and product promotion</w:t>
            </w:r>
          </w:p>
          <w:p w:rsidR="00000000" w:rsidDel="00000000" w:rsidP="00000000" w:rsidRDefault="00000000" w:rsidRPr="00000000" w14:paraId="0000038E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E-marketing</w:t>
            </w:r>
          </w:p>
          <w:p w:rsidR="00000000" w:rsidDel="00000000" w:rsidP="00000000" w:rsidRDefault="00000000" w:rsidRPr="00000000" w14:paraId="0000038F">
            <w:pPr>
              <w:spacing w:after="240" w:befor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Types and methods of advertising</w:t>
            </w:r>
          </w:p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Political Influence (UK &amp; European Union)</w:t>
            </w:r>
          </w:p>
          <w:p w:rsidR="00000000" w:rsidDel="00000000" w:rsidP="00000000" w:rsidRDefault="00000000" w:rsidRPr="00000000" w14:paraId="00000391">
            <w:pPr>
              <w:spacing w:after="240" w:befor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The UK &amp; European Union political system</w:t>
            </w:r>
          </w:p>
          <w:p w:rsidR="00000000" w:rsidDel="00000000" w:rsidP="00000000" w:rsidRDefault="00000000" w:rsidRPr="00000000" w14:paraId="00000392">
            <w:pPr>
              <w:spacing w:after="240" w:befor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The UK Constitution</w:t>
            </w:r>
          </w:p>
          <w:p w:rsidR="00000000" w:rsidDel="00000000" w:rsidP="00000000" w:rsidRDefault="00000000" w:rsidRPr="00000000" w14:paraId="00000393">
            <w:pPr>
              <w:spacing w:after="240" w:befor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Main British political parties</w:t>
            </w:r>
          </w:p>
          <w:p w:rsidR="00000000" w:rsidDel="00000000" w:rsidP="00000000" w:rsidRDefault="00000000" w:rsidRPr="00000000" w14:paraId="0000039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Esposizione orale e/o d’interazione in contesti di studio e di lavoro, anche formali.</w:t>
            </w:r>
          </w:p>
          <w:p w:rsidR="00000000" w:rsidDel="00000000" w:rsidP="00000000" w:rsidRDefault="00000000" w:rsidRPr="00000000" w14:paraId="0000039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Comprensione di testi relativamente complessi riguardanti argomenti socio-culturali, in particolare il settore di indirizzo.</w:t>
            </w:r>
          </w:p>
          <w:p w:rsidR="00000000" w:rsidDel="00000000" w:rsidP="00000000" w:rsidRDefault="00000000" w:rsidRPr="00000000" w14:paraId="0000039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Organizzazione del discorso nelle principali tipologie testuali, comprese quelle tecnico-professionali.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spacing w:after="240" w:befor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Esprimere e argomentare le proprie opinioni con relativa spontaneità su argomenti generali, di studio e di lavoro.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240" w:befor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globalmente, utilizzando appropriate strategie, messaggi radio-televisivi e filmati divulgativi tecnico-scientifici di settore.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Comprendere idee principali, dettagli e punto di vista in testi orali in lingua standard, riguardanti argomenti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noti d’attualità, di studio e di lavoro.</w:t>
            </w:r>
          </w:p>
          <w:p w:rsidR="00000000" w:rsidDel="00000000" w:rsidP="00000000" w:rsidRDefault="00000000" w:rsidRPr="00000000" w14:paraId="0000039A">
            <w:pPr>
              <w:spacing w:after="12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Usare lessico e fraseologia idiomatica frequenti relativi ad argomenti di vita  quotidiana,  sociale o d'attualità e  tecniche d'uso  dei dizionari,  anche  multimediali;  varietà  di registro.</w:t>
            </w:r>
          </w:p>
          <w:p w:rsidR="00000000" w:rsidDel="00000000" w:rsidP="00000000" w:rsidRDefault="00000000" w:rsidRPr="00000000" w14:paraId="000003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PENTAMESTRE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spacing w:after="240" w:before="240" w:lineRule="auto"/>
              <w:jc w:val="both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Nuclei essenziali :</w:t>
            </w:r>
          </w:p>
          <w:p w:rsidR="00000000" w:rsidDel="00000000" w:rsidP="00000000" w:rsidRDefault="00000000" w:rsidRPr="00000000" w14:paraId="0000039F">
            <w:pPr>
              <w:spacing w:after="240" w:before="240" w:lineRule="auto"/>
              <w:jc w:val="both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Business ethics and green economy</w:t>
            </w:r>
          </w:p>
          <w:p w:rsidR="00000000" w:rsidDel="00000000" w:rsidP="00000000" w:rsidRDefault="00000000" w:rsidRPr="00000000" w14:paraId="000003A0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The triple bottom line</w:t>
            </w:r>
          </w:p>
          <w:p w:rsidR="00000000" w:rsidDel="00000000" w:rsidP="00000000" w:rsidRDefault="00000000" w:rsidRPr="00000000" w14:paraId="000003A1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Corporate social responsibility</w:t>
            </w:r>
          </w:p>
          <w:p w:rsidR="00000000" w:rsidDel="00000000" w:rsidP="00000000" w:rsidRDefault="00000000" w:rsidRPr="00000000" w14:paraId="000003A2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Sustainable business</w:t>
            </w:r>
          </w:p>
          <w:p w:rsidR="00000000" w:rsidDel="00000000" w:rsidP="00000000" w:rsidRDefault="00000000" w:rsidRPr="00000000" w14:paraId="000003A3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Fair Trade</w:t>
            </w:r>
          </w:p>
          <w:p w:rsidR="00000000" w:rsidDel="00000000" w:rsidP="00000000" w:rsidRDefault="00000000" w:rsidRPr="00000000" w14:paraId="000003A4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Microfinance</w:t>
            </w:r>
          </w:p>
          <w:p w:rsidR="00000000" w:rsidDel="00000000" w:rsidP="00000000" w:rsidRDefault="00000000" w:rsidRPr="00000000" w14:paraId="000003A5">
            <w:pPr>
              <w:spacing w:after="240" w:before="240" w:lineRule="auto"/>
              <w:jc w:val="both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Three R.s: Reuse, Reduce, Recycling</w:t>
            </w:r>
          </w:p>
          <w:p w:rsidR="00000000" w:rsidDel="00000000" w:rsidP="00000000" w:rsidRDefault="00000000" w:rsidRPr="00000000" w14:paraId="000003A6">
            <w:pPr>
              <w:spacing w:after="240" w:before="240" w:lineRule="auto"/>
              <w:jc w:val="both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European Union</w:t>
            </w:r>
          </w:p>
          <w:p w:rsidR="00000000" w:rsidDel="00000000" w:rsidP="00000000" w:rsidRDefault="00000000" w:rsidRPr="00000000" w14:paraId="000003A7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EU basics</w:t>
            </w:r>
          </w:p>
          <w:p w:rsidR="00000000" w:rsidDel="00000000" w:rsidP="00000000" w:rsidRDefault="00000000" w:rsidRPr="00000000" w14:paraId="000003A8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EU institutions</w:t>
            </w:r>
          </w:p>
          <w:p w:rsidR="00000000" w:rsidDel="00000000" w:rsidP="00000000" w:rsidRDefault="00000000" w:rsidRPr="00000000" w14:paraId="000003A9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EU treaties</w:t>
            </w:r>
          </w:p>
          <w:p w:rsidR="00000000" w:rsidDel="00000000" w:rsidP="00000000" w:rsidRDefault="00000000" w:rsidRPr="00000000" w14:paraId="000003AA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European Citizenship</w:t>
            </w:r>
          </w:p>
          <w:p w:rsidR="00000000" w:rsidDel="00000000" w:rsidP="00000000" w:rsidRDefault="00000000" w:rsidRPr="00000000" w14:paraId="000003AB">
            <w:pPr>
              <w:spacing w:after="240" w:before="240" w:lineRule="auto"/>
              <w:jc w:val="both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Globalisation</w:t>
            </w:r>
          </w:p>
          <w:p w:rsidR="00000000" w:rsidDel="00000000" w:rsidP="00000000" w:rsidRDefault="00000000" w:rsidRPr="00000000" w14:paraId="000003AC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Glocalisation</w:t>
            </w:r>
          </w:p>
          <w:p w:rsidR="00000000" w:rsidDel="00000000" w:rsidP="00000000" w:rsidRDefault="00000000" w:rsidRPr="00000000" w14:paraId="000003AD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Outsourcing and offshoring</w:t>
            </w:r>
          </w:p>
          <w:p w:rsidR="00000000" w:rsidDel="00000000" w:rsidP="00000000" w:rsidRDefault="00000000" w:rsidRPr="00000000" w14:paraId="000003AE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Multinationals</w:t>
            </w:r>
          </w:p>
          <w:p w:rsidR="00000000" w:rsidDel="00000000" w:rsidP="00000000" w:rsidRDefault="00000000" w:rsidRPr="00000000" w14:paraId="000003AF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Representation of women in advertising</w:t>
            </w:r>
          </w:p>
          <w:p w:rsidR="00000000" w:rsidDel="00000000" w:rsidP="00000000" w:rsidRDefault="00000000" w:rsidRPr="00000000" w14:paraId="000003B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Modalità di produzione di testi comunicativi relativamente complessi, scritti e orali, continui e non continui, anche con l’ausilio di strumenti multimediali e per la fruizione in rete.</w:t>
            </w:r>
          </w:p>
          <w:p w:rsidR="00000000" w:rsidDel="00000000" w:rsidP="00000000" w:rsidRDefault="00000000" w:rsidRPr="00000000" w14:paraId="000003B1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Modalità e problemi basilari della traduzione di testi tecnici</w:t>
            </w:r>
          </w:p>
          <w:p w:rsidR="00000000" w:rsidDel="00000000" w:rsidP="00000000" w:rsidRDefault="00000000" w:rsidRPr="00000000" w14:paraId="000003B2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Aspetti socio-culturali della lingua inglese e del linguaggio</w:t>
            </w:r>
            <w:r w:rsidDel="00000000" w:rsidR="00000000" w:rsidRPr="00000000">
              <w:rPr>
                <w:strike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settoriale. </w:t>
            </w:r>
          </w:p>
          <w:p w:rsidR="00000000" w:rsidDel="00000000" w:rsidP="00000000" w:rsidRDefault="00000000" w:rsidRPr="00000000" w14:paraId="000003B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Aspetti socio-culturali dei Paesi di lingua anglofona,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riferiti in particolare al settore d’indirizzo.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spacing w:after="240" w:befor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Produrre testi scritti e orali coerenti e coesi, anche tecnico professionali, riguardanti esperienze, situazioni e processi relativi al proprio settore di indirizzo.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after="240" w:befor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Riconoscere la dimensione culturale della lingua ai fini della mediazione linguistica e della comunicazione interculturale.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Acquisire i linguaggi settoriali con opportuni raccordi con le altre discipline, linguistiche e d’indirizzo, con approfondimenti sul lessico specifico e sulle particolarità del discorso tecnico, scientifico, economico.</w:t>
            </w:r>
          </w:p>
          <w:p w:rsidR="00000000" w:rsidDel="00000000" w:rsidP="00000000" w:rsidRDefault="00000000" w:rsidRPr="00000000" w14:paraId="000003B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METODOLOGIE DIDATTICHE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Lezione frontale Lezione multimediale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(utilizzo della LIM, di PPT, di audio video)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Lezione interattiva  Cooperative Learning Lettura e analisi diretta dei testi, Peer to peer, Coaching, Problem solving e Tests di autovalutazione.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MATERIALI E STRUMENTI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Laboratorio multimediale/LIM, Sistema di videoproiezione, Software didattico, Biblioteca, Libro di testo e dizionari, Appunti dalle lezioni e materiale fornito dal docente, Web.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TIPI DI VERIFICHE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Scritto: Test strutturato, Test semistrutturato,  Questionario,Prodotto multimediale. Colloquio orale: Interventi e interrogazione.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riferimento alla situazione di partenza degli alunni</w:t>
            </w:r>
          </w:p>
          <w:p w:rsidR="00000000" w:rsidDel="00000000" w:rsidP="00000000" w:rsidRDefault="00000000" w:rsidRPr="00000000" w14:paraId="000003C0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all’annualità in corso, ai relativi obiettivi di apprendimento disciplinari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DISCIPLINE CON COMPETENZE IN COMUNE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Lingue Tedesco Spagnolo, Lingua Italiana e Storia, Diritto-Relazioni Internazionali- Ec.Aziendale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ANNOTAZIONI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7" w:left="1134" w:right="1134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Calibri"/>
  <w:font w:name="Georgi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05525" cy="14001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25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7">
    <w:pP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6105525" cy="140017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25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465" w:hanging="390"/>
      </w:pPr>
      <w:rPr/>
    </w:lvl>
    <w:lvl w:ilvl="1">
      <w:start w:val="1"/>
      <w:numFmt w:val="lowerLetter"/>
      <w:lvlText w:val="%2."/>
      <w:lvlJc w:val="left"/>
      <w:pPr>
        <w:ind w:left="1155" w:hanging="360"/>
      </w:pPr>
      <w:rPr/>
    </w:lvl>
    <w:lvl w:ilvl="2">
      <w:start w:val="1"/>
      <w:numFmt w:val="lowerRoman"/>
      <w:lvlText w:val="%3."/>
      <w:lvlJc w:val="right"/>
      <w:pPr>
        <w:ind w:left="1875" w:hanging="180"/>
      </w:pPr>
      <w:rPr/>
    </w:lvl>
    <w:lvl w:ilvl="3">
      <w:start w:val="1"/>
      <w:numFmt w:val="decimal"/>
      <w:lvlText w:val="%4."/>
      <w:lvlJc w:val="left"/>
      <w:pPr>
        <w:ind w:left="2595" w:hanging="360"/>
      </w:pPr>
      <w:rPr/>
    </w:lvl>
    <w:lvl w:ilvl="4">
      <w:start w:val="1"/>
      <w:numFmt w:val="lowerLetter"/>
      <w:lvlText w:val="%5."/>
      <w:lvlJc w:val="left"/>
      <w:pPr>
        <w:ind w:left="3315" w:hanging="360"/>
      </w:pPr>
      <w:rPr/>
    </w:lvl>
    <w:lvl w:ilvl="5">
      <w:start w:val="1"/>
      <w:numFmt w:val="lowerRoman"/>
      <w:lvlText w:val="%6."/>
      <w:lvlJc w:val="right"/>
      <w:pPr>
        <w:ind w:left="4035" w:hanging="180"/>
      </w:pPr>
      <w:rPr/>
    </w:lvl>
    <w:lvl w:ilvl="6">
      <w:start w:val="1"/>
      <w:numFmt w:val="decimal"/>
      <w:lvlText w:val="%7."/>
      <w:lvlJc w:val="left"/>
      <w:pPr>
        <w:ind w:left="4755" w:hanging="360"/>
      </w:pPr>
      <w:rPr/>
    </w:lvl>
    <w:lvl w:ilvl="7">
      <w:start w:val="1"/>
      <w:numFmt w:val="lowerLetter"/>
      <w:lvlText w:val="%8."/>
      <w:lvlJc w:val="left"/>
      <w:pPr>
        <w:ind w:left="5475" w:hanging="360"/>
      </w:pPr>
      <w:rPr/>
    </w:lvl>
    <w:lvl w:ilvl="8">
      <w:start w:val="1"/>
      <w:numFmt w:val="lowerRoman"/>
      <w:lvlText w:val="%9."/>
      <w:lvlJc w:val="right"/>
      <w:pPr>
        <w:ind w:left="6195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e" w:default="1">
    <w:name w:val="Normal"/>
    <w:qFormat w:val="1"/>
    <w:rsid w:val="00453211"/>
    <w:pPr>
      <w:suppressAutoHyphens w:val="1"/>
    </w:pPr>
    <w:rPr>
      <w:lang w:eastAsia="ar-SA"/>
    </w:rPr>
  </w:style>
  <w:style w:type="paragraph" w:styleId="Titolo1">
    <w:name w:val="heading 1"/>
    <w:basedOn w:val="Normale1"/>
    <w:next w:val="Normale1"/>
    <w:uiPriority w:val="9"/>
    <w:qFormat w:val="1"/>
    <w:rsid w:val="005F5F7E"/>
    <w:pPr>
      <w:keepNext w:val="1"/>
      <w:spacing w:after="6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itolo2">
    <w:name w:val="heading 2"/>
    <w:basedOn w:val="Normale1"/>
    <w:next w:val="Normale1"/>
    <w:uiPriority w:val="9"/>
    <w:semiHidden w:val="1"/>
    <w:unhideWhenUsed w:val="1"/>
    <w:qFormat w:val="1"/>
    <w:rsid w:val="005F5F7E"/>
    <w:pPr>
      <w:keepNext w:val="1"/>
      <w:keepLines w:val="1"/>
      <w:spacing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Titolo3">
    <w:name w:val="heading 3"/>
    <w:basedOn w:val="Normale1"/>
    <w:next w:val="Normale1"/>
    <w:uiPriority w:val="9"/>
    <w:semiHidden w:val="1"/>
    <w:unhideWhenUsed w:val="1"/>
    <w:qFormat w:val="1"/>
    <w:rsid w:val="005F5F7E"/>
    <w:pPr>
      <w:keepNext w:val="1"/>
      <w:keepLines w:val="1"/>
      <w:spacing w:before="200"/>
      <w:outlineLvl w:val="2"/>
    </w:pPr>
    <w:rPr>
      <w:rFonts w:ascii="Cambria" w:cs="Cambria" w:eastAsia="Cambria" w:hAnsi="Cambria"/>
      <w:b w:val="1"/>
      <w:color w:val="4f81bd"/>
    </w:rPr>
  </w:style>
  <w:style w:type="paragraph" w:styleId="Titolo4">
    <w:name w:val="heading 4"/>
    <w:basedOn w:val="Normale1"/>
    <w:next w:val="Normale1"/>
    <w:uiPriority w:val="9"/>
    <w:semiHidden w:val="1"/>
    <w:unhideWhenUsed w:val="1"/>
    <w:qFormat w:val="1"/>
    <w:rsid w:val="005F5F7E"/>
    <w:pPr>
      <w:keepNext w:val="1"/>
      <w:keepLines w:val="1"/>
      <w:spacing w:after="40"/>
      <w:outlineLvl w:val="3"/>
    </w:pPr>
    <w:rPr>
      <w:b w:val="1"/>
    </w:rPr>
  </w:style>
  <w:style w:type="paragraph" w:styleId="Titolo5">
    <w:name w:val="heading 5"/>
    <w:basedOn w:val="Normale1"/>
    <w:next w:val="Normale1"/>
    <w:uiPriority w:val="9"/>
    <w:semiHidden w:val="1"/>
    <w:unhideWhenUsed w:val="1"/>
    <w:qFormat w:val="1"/>
    <w:rsid w:val="005F5F7E"/>
    <w:pPr>
      <w:spacing w:after="60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itolo6">
    <w:name w:val="heading 6"/>
    <w:basedOn w:val="Normale1"/>
    <w:next w:val="Normale1"/>
    <w:uiPriority w:val="9"/>
    <w:semiHidden w:val="1"/>
    <w:unhideWhenUsed w:val="1"/>
    <w:qFormat w:val="1"/>
    <w:rsid w:val="005F5F7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Corpotesto"/>
    <w:uiPriority w:val="10"/>
    <w:qFormat w:val="1"/>
    <w:rsid w:val="005F5F7E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  <w:rsid w:val="005F5F7E"/>
  </w:style>
  <w:style w:type="table" w:styleId="TableNormal1" w:customStyle="1">
    <w:name w:val="Table Normal"/>
    <w:rsid w:val="005F5F7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11" w:customStyle="1">
    <w:name w:val="Titolo 11"/>
    <w:basedOn w:val="Normale"/>
    <w:next w:val="Normale"/>
    <w:link w:val="Titolo1Carattere"/>
    <w:qFormat w:val="1"/>
    <w:rsid w:val="00EE2F96"/>
    <w:pPr>
      <w:keepNext w:val="1"/>
      <w:spacing w:after="60" w:before="240"/>
      <w:outlineLvl w:val="0"/>
    </w:pPr>
    <w:rPr>
      <w:rFonts w:ascii="Cambria" w:hAnsi="Cambria"/>
      <w:b w:val="1"/>
      <w:bCs w:val="1"/>
      <w:kern w:val="2"/>
      <w:sz w:val="32"/>
      <w:szCs w:val="32"/>
    </w:rPr>
  </w:style>
  <w:style w:type="paragraph" w:styleId="Titolo21" w:customStyle="1">
    <w:name w:val="Titolo 21"/>
    <w:basedOn w:val="Normale"/>
    <w:next w:val="Normale"/>
    <w:link w:val="Titolo2Carattere"/>
    <w:uiPriority w:val="9"/>
    <w:unhideWhenUsed w:val="1"/>
    <w:qFormat w:val="1"/>
    <w:rsid w:val="00EE2F96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1" w:customStyle="1">
    <w:name w:val="Titolo 31"/>
    <w:basedOn w:val="Normale"/>
    <w:next w:val="Normale"/>
    <w:link w:val="Titolo3Carattere"/>
    <w:uiPriority w:val="9"/>
    <w:semiHidden w:val="1"/>
    <w:unhideWhenUsed w:val="1"/>
    <w:qFormat w:val="1"/>
    <w:rsid w:val="00EE2F96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olo51" w:customStyle="1">
    <w:name w:val="Titolo 51"/>
    <w:basedOn w:val="Normale"/>
    <w:next w:val="Normale"/>
    <w:link w:val="Titolo5Carattere"/>
    <w:uiPriority w:val="9"/>
    <w:semiHidden w:val="1"/>
    <w:unhideWhenUsed w:val="1"/>
    <w:qFormat w:val="1"/>
    <w:rsid w:val="00EE2F96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character" w:styleId="IntestazioneCarattere" w:customStyle="1">
    <w:name w:val="Intestazione Carattere"/>
    <w:basedOn w:val="Carpredefinitoparagrafo"/>
    <w:link w:val="Intestazione1"/>
    <w:uiPriority w:val="99"/>
    <w:qFormat w:val="1"/>
    <w:rsid w:val="00346A77"/>
  </w:style>
  <w:style w:type="character" w:styleId="PidipaginaCarattere" w:customStyle="1">
    <w:name w:val="Piè di pagina Carattere"/>
    <w:basedOn w:val="Carpredefinitoparagrafo"/>
    <w:link w:val="Pidipagina1"/>
    <w:uiPriority w:val="99"/>
    <w:qFormat w:val="1"/>
    <w:rsid w:val="00346A77"/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346A77"/>
    <w:rPr>
      <w:rFonts w:ascii="Tahoma" w:cs="Tahoma" w:hAnsi="Tahoma"/>
      <w:sz w:val="16"/>
      <w:szCs w:val="16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qFormat w:val="1"/>
    <w:rsid w:val="00346A77"/>
    <w:rPr>
      <w:rFonts w:eastAsiaTheme="minorEastAsia"/>
    </w:rPr>
  </w:style>
  <w:style w:type="character" w:styleId="Titolo1Carattere" w:customStyle="1">
    <w:name w:val="Titolo 1 Carattere"/>
    <w:basedOn w:val="Carpredefinitoparagrafo"/>
    <w:link w:val="Titolo11"/>
    <w:qFormat w:val="1"/>
    <w:rsid w:val="00EE2F96"/>
    <w:rPr>
      <w:rFonts w:ascii="Cambria" w:cs="Times New Roman" w:eastAsia="Times New Roman" w:hAnsi="Cambria"/>
      <w:b w:val="1"/>
      <w:bCs w:val="1"/>
      <w:kern w:val="2"/>
      <w:sz w:val="32"/>
      <w:szCs w:val="32"/>
      <w:lang w:eastAsia="ar-SA"/>
    </w:rPr>
  </w:style>
  <w:style w:type="character" w:styleId="CorpotestoCarattere" w:customStyle="1">
    <w:name w:val="Corpo testo Carattere"/>
    <w:basedOn w:val="Carpredefinitoparagrafo"/>
    <w:link w:val="Corpotesto"/>
    <w:qFormat w:val="1"/>
    <w:rsid w:val="00EE2F96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llegamentoInternet" w:customStyle="1">
    <w:name w:val="Collegamento Internet"/>
    <w:basedOn w:val="Carpredefinitoparagrafo"/>
    <w:uiPriority w:val="99"/>
    <w:unhideWhenUsed w:val="1"/>
    <w:rsid w:val="00EE2F96"/>
    <w:rPr>
      <w:color w:val="0000ff" w:themeColor="hyperlink"/>
      <w:u w:val="single"/>
    </w:rPr>
  </w:style>
  <w:style w:type="character" w:styleId="Titolo2Carattere" w:customStyle="1">
    <w:name w:val="Titolo 2 Carattere"/>
    <w:basedOn w:val="Carpredefinitoparagrafo"/>
    <w:link w:val="Titolo21"/>
    <w:uiPriority w:val="9"/>
    <w:qFormat w:val="1"/>
    <w:rsid w:val="00EE2F9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ar-SA"/>
    </w:rPr>
  </w:style>
  <w:style w:type="character" w:styleId="Titolo3Carattere" w:customStyle="1">
    <w:name w:val="Titolo 3 Carattere"/>
    <w:basedOn w:val="Carpredefinitoparagrafo"/>
    <w:link w:val="Titolo31"/>
    <w:uiPriority w:val="9"/>
    <w:semiHidden w:val="1"/>
    <w:qFormat w:val="1"/>
    <w:rsid w:val="00EE2F96"/>
    <w:rPr>
      <w:rFonts w:asciiTheme="majorHAnsi" w:cstheme="majorBidi" w:eastAsiaTheme="majorEastAsia" w:hAnsiTheme="majorHAnsi"/>
      <w:b w:val="1"/>
      <w:bCs w:val="1"/>
      <w:color w:val="4f81bd" w:themeColor="accent1"/>
      <w:sz w:val="24"/>
      <w:szCs w:val="24"/>
      <w:lang w:eastAsia="ar-SA"/>
    </w:rPr>
  </w:style>
  <w:style w:type="character" w:styleId="Titolo5Carattere" w:customStyle="1">
    <w:name w:val="Titolo 5 Carattere"/>
    <w:basedOn w:val="Carpredefinitoparagrafo"/>
    <w:link w:val="Titolo51"/>
    <w:uiPriority w:val="9"/>
    <w:semiHidden w:val="1"/>
    <w:qFormat w:val="1"/>
    <w:rsid w:val="00EE2F96"/>
    <w:rPr>
      <w:rFonts w:ascii="Calibri" w:cs="Times New Roman" w:eastAsia="Times New Roman" w:hAnsi="Calibri"/>
      <w:b w:val="1"/>
      <w:bCs w:val="1"/>
      <w:i w:val="1"/>
      <w:iCs w:val="1"/>
      <w:sz w:val="26"/>
      <w:szCs w:val="26"/>
      <w:lang w:eastAsia="ar-SA"/>
    </w:rPr>
  </w:style>
  <w:style w:type="character" w:styleId="Enfasi" w:customStyle="1">
    <w:name w:val="Enfasi"/>
    <w:uiPriority w:val="20"/>
    <w:qFormat w:val="1"/>
    <w:rsid w:val="00FE0DCF"/>
    <w:rPr>
      <w:i w:val="1"/>
      <w:iCs w:val="1"/>
    </w:rPr>
  </w:style>
  <w:style w:type="character" w:styleId="Enfasigrassetto">
    <w:name w:val="Strong"/>
    <w:uiPriority w:val="22"/>
    <w:qFormat w:val="1"/>
    <w:rsid w:val="00FE0DCF"/>
    <w:rPr>
      <w:b w:val="1"/>
      <w:bCs w:val="1"/>
    </w:rPr>
  </w:style>
  <w:style w:type="character" w:styleId="Saltoaindice" w:customStyle="1">
    <w:name w:val="Salto a indice"/>
    <w:qFormat w:val="1"/>
    <w:rsid w:val="005F5F7E"/>
  </w:style>
  <w:style w:type="paragraph" w:styleId="Corpotesto">
    <w:name w:val="Body Text"/>
    <w:basedOn w:val="Normale"/>
    <w:link w:val="CorpotestoCarattere"/>
    <w:rsid w:val="00EE2F96"/>
    <w:pPr>
      <w:spacing w:after="120"/>
    </w:pPr>
  </w:style>
  <w:style w:type="paragraph" w:styleId="Elenco">
    <w:name w:val="List"/>
    <w:basedOn w:val="Normale"/>
    <w:rsid w:val="00D05836"/>
    <w:pPr>
      <w:widowControl w:val="0"/>
      <w:spacing w:after="120"/>
    </w:pPr>
    <w:rPr>
      <w:rFonts w:cs="Tahoma" w:eastAsia="Lucida Sans Unicode"/>
      <w:kern w:val="2"/>
    </w:rPr>
  </w:style>
  <w:style w:type="paragraph" w:styleId="Didascalia1" w:customStyle="1">
    <w:name w:val="Didascalia1"/>
    <w:basedOn w:val="Normale"/>
    <w:qFormat w:val="1"/>
    <w:rsid w:val="005F5F7E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Normale"/>
    <w:qFormat w:val="1"/>
    <w:rsid w:val="005F5F7E"/>
    <w:pPr>
      <w:suppressLineNumbers w:val="1"/>
    </w:pPr>
    <w:rPr>
      <w:rFonts w:cs="Arial"/>
    </w:rPr>
  </w:style>
  <w:style w:type="paragraph" w:styleId="Intestazioneepidipagina" w:customStyle="1">
    <w:name w:val="Intestazione e piè di pagina"/>
    <w:basedOn w:val="Normale"/>
    <w:qFormat w:val="1"/>
    <w:rsid w:val="005F5F7E"/>
  </w:style>
  <w:style w:type="paragraph" w:styleId="Intestazione1" w:customStyle="1">
    <w:name w:val="Intestazione1"/>
    <w:basedOn w:val="Normale"/>
    <w:link w:val="IntestazioneCarattere"/>
    <w:unhideWhenUsed w:val="1"/>
    <w:rsid w:val="00346A77"/>
    <w:pPr>
      <w:tabs>
        <w:tab w:val="center" w:pos="4819"/>
        <w:tab w:val="right" w:pos="9638"/>
      </w:tabs>
    </w:pPr>
  </w:style>
  <w:style w:type="paragraph" w:styleId="Pidipagina1" w:customStyle="1">
    <w:name w:val="Piè di pagina1"/>
    <w:basedOn w:val="Normale"/>
    <w:link w:val="PidipaginaCarattere"/>
    <w:uiPriority w:val="99"/>
    <w:unhideWhenUsed w:val="1"/>
    <w:rsid w:val="00346A7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346A77"/>
    <w:rPr>
      <w:rFonts w:ascii="Tahoma" w:cs="Tahoma" w:hAnsi="Tahoma"/>
      <w:sz w:val="16"/>
      <w:szCs w:val="16"/>
    </w:rPr>
  </w:style>
  <w:style w:type="paragraph" w:styleId="Nessunaspaziatura">
    <w:name w:val="No Spacing"/>
    <w:link w:val="NessunaspaziaturaCarattere"/>
    <w:uiPriority w:val="1"/>
    <w:qFormat w:val="1"/>
    <w:rsid w:val="00346A77"/>
    <w:pPr>
      <w:suppressAutoHyphens w:val="1"/>
    </w:pPr>
    <w:rPr>
      <w:rFonts w:ascii="Calibri" w:hAnsi="Calibri" w:eastAsiaTheme="minorEastAsia"/>
      <w:lang w:eastAsia="en-US"/>
    </w:rPr>
  </w:style>
  <w:style w:type="paragraph" w:styleId="Paragrafoelenco">
    <w:name w:val="List Paragraph"/>
    <w:basedOn w:val="Normale"/>
    <w:uiPriority w:val="34"/>
    <w:qFormat w:val="1"/>
    <w:rsid w:val="00B5484B"/>
    <w:pPr>
      <w:ind w:left="720"/>
      <w:contextualSpacing w:val="1"/>
    </w:pPr>
  </w:style>
  <w:style w:type="paragraph" w:styleId="Titolosommario">
    <w:name w:val="TOC Heading"/>
    <w:basedOn w:val="Titolo11"/>
    <w:next w:val="Normale"/>
    <w:uiPriority w:val="39"/>
    <w:semiHidden w:val="1"/>
    <w:unhideWhenUsed w:val="1"/>
    <w:qFormat w:val="1"/>
    <w:rsid w:val="00EE2F96"/>
    <w:pPr>
      <w:keepLines w:val="1"/>
      <w:suppressAutoHyphens w:val="0"/>
      <w:spacing w:after="0" w:before="480" w:line="276" w:lineRule="auto"/>
    </w:pPr>
    <w:rPr>
      <w:rFonts w:asciiTheme="majorHAnsi" w:cstheme="majorBidi" w:eastAsiaTheme="majorEastAsia" w:hAnsiTheme="majorHAnsi"/>
      <w:color w:val="365f91" w:themeColor="accent1" w:themeShade="0000BF"/>
      <w:kern w:val="0"/>
      <w:sz w:val="28"/>
      <w:szCs w:val="28"/>
      <w:lang w:eastAsia="en-US"/>
    </w:rPr>
  </w:style>
  <w:style w:type="paragraph" w:styleId="Sommario11" w:customStyle="1">
    <w:name w:val="Sommario 11"/>
    <w:basedOn w:val="Normale"/>
    <w:next w:val="Normale"/>
    <w:autoRedefine w:val="1"/>
    <w:uiPriority w:val="39"/>
    <w:unhideWhenUsed w:val="1"/>
    <w:rsid w:val="00226CED"/>
    <w:pPr>
      <w:tabs>
        <w:tab w:val="right" w:leader="dot" w:pos="9628"/>
      </w:tabs>
      <w:spacing w:after="100" w:line="360" w:lineRule="auto"/>
    </w:pPr>
  </w:style>
  <w:style w:type="paragraph" w:styleId="Sommario21" w:customStyle="1">
    <w:name w:val="Sommario 21"/>
    <w:basedOn w:val="Normale"/>
    <w:next w:val="Normale"/>
    <w:autoRedefine w:val="1"/>
    <w:uiPriority w:val="39"/>
    <w:unhideWhenUsed w:val="1"/>
    <w:rsid w:val="00D05836"/>
    <w:pPr>
      <w:spacing w:after="100"/>
      <w:ind w:left="240"/>
    </w:pPr>
  </w:style>
  <w:style w:type="paragraph" w:styleId="Sommario31" w:customStyle="1">
    <w:name w:val="Sommario 31"/>
    <w:basedOn w:val="Normale"/>
    <w:next w:val="Normale"/>
    <w:autoRedefine w:val="1"/>
    <w:uiPriority w:val="39"/>
    <w:unhideWhenUsed w:val="1"/>
    <w:rsid w:val="00D05836"/>
    <w:pPr>
      <w:spacing w:after="100"/>
      <w:ind w:left="480"/>
    </w:pPr>
  </w:style>
  <w:style w:type="paragraph" w:styleId="Sommario41" w:customStyle="1">
    <w:name w:val="Sommario 41"/>
    <w:basedOn w:val="Normale"/>
    <w:next w:val="Normale"/>
    <w:autoRedefine w:val="1"/>
    <w:uiPriority w:val="39"/>
    <w:unhideWhenUsed w:val="1"/>
    <w:rsid w:val="00D05836"/>
    <w:pPr>
      <w:suppressAutoHyphens w:val="0"/>
      <w:spacing w:after="100" w:line="276" w:lineRule="auto"/>
      <w:ind w:left="660"/>
    </w:pPr>
    <w:rPr>
      <w:rFonts w:asciiTheme="minorHAnsi" w:cstheme="minorBidi" w:eastAsiaTheme="minorEastAsia" w:hAnsiTheme="minorHAnsi"/>
      <w:sz w:val="22"/>
      <w:szCs w:val="22"/>
      <w:lang w:eastAsia="it-IT"/>
    </w:rPr>
  </w:style>
  <w:style w:type="paragraph" w:styleId="Sommario51" w:customStyle="1">
    <w:name w:val="Sommario 51"/>
    <w:basedOn w:val="Normale"/>
    <w:next w:val="Normale"/>
    <w:autoRedefine w:val="1"/>
    <w:uiPriority w:val="39"/>
    <w:unhideWhenUsed w:val="1"/>
    <w:rsid w:val="00D05836"/>
    <w:pPr>
      <w:suppressAutoHyphens w:val="0"/>
      <w:spacing w:after="100" w:line="276" w:lineRule="auto"/>
      <w:ind w:left="880"/>
    </w:pPr>
    <w:rPr>
      <w:rFonts w:asciiTheme="minorHAnsi" w:cstheme="minorBidi" w:eastAsiaTheme="minorEastAsia" w:hAnsiTheme="minorHAnsi"/>
      <w:sz w:val="22"/>
      <w:szCs w:val="22"/>
      <w:lang w:eastAsia="it-IT"/>
    </w:rPr>
  </w:style>
  <w:style w:type="paragraph" w:styleId="Sommario61" w:customStyle="1">
    <w:name w:val="Sommario 61"/>
    <w:basedOn w:val="Normale"/>
    <w:next w:val="Normale"/>
    <w:autoRedefine w:val="1"/>
    <w:uiPriority w:val="39"/>
    <w:unhideWhenUsed w:val="1"/>
    <w:rsid w:val="00D05836"/>
    <w:pPr>
      <w:suppressAutoHyphens w:val="0"/>
      <w:spacing w:after="100" w:line="276" w:lineRule="auto"/>
      <w:ind w:left="1100"/>
    </w:pPr>
    <w:rPr>
      <w:rFonts w:asciiTheme="minorHAnsi" w:cstheme="minorBidi" w:eastAsiaTheme="minorEastAsia" w:hAnsiTheme="minorHAnsi"/>
      <w:sz w:val="22"/>
      <w:szCs w:val="22"/>
      <w:lang w:eastAsia="it-IT"/>
    </w:rPr>
  </w:style>
  <w:style w:type="paragraph" w:styleId="Sommario71" w:customStyle="1">
    <w:name w:val="Sommario 71"/>
    <w:basedOn w:val="Normale"/>
    <w:next w:val="Normale"/>
    <w:autoRedefine w:val="1"/>
    <w:uiPriority w:val="39"/>
    <w:unhideWhenUsed w:val="1"/>
    <w:rsid w:val="00D05836"/>
    <w:pPr>
      <w:suppressAutoHyphens w:val="0"/>
      <w:spacing w:after="100" w:line="276" w:lineRule="auto"/>
      <w:ind w:left="1320"/>
    </w:pPr>
    <w:rPr>
      <w:rFonts w:asciiTheme="minorHAnsi" w:cstheme="minorBidi" w:eastAsiaTheme="minorEastAsia" w:hAnsiTheme="minorHAnsi"/>
      <w:sz w:val="22"/>
      <w:szCs w:val="22"/>
      <w:lang w:eastAsia="it-IT"/>
    </w:rPr>
  </w:style>
  <w:style w:type="paragraph" w:styleId="Sommario81" w:customStyle="1">
    <w:name w:val="Sommario 81"/>
    <w:basedOn w:val="Normale"/>
    <w:next w:val="Normale"/>
    <w:autoRedefine w:val="1"/>
    <w:uiPriority w:val="39"/>
    <w:unhideWhenUsed w:val="1"/>
    <w:rsid w:val="00D05836"/>
    <w:pPr>
      <w:suppressAutoHyphens w:val="0"/>
      <w:spacing w:after="100" w:line="276" w:lineRule="auto"/>
      <w:ind w:left="1540"/>
    </w:pPr>
    <w:rPr>
      <w:rFonts w:asciiTheme="minorHAnsi" w:cstheme="minorBidi" w:eastAsiaTheme="minorEastAsia" w:hAnsiTheme="minorHAnsi"/>
      <w:sz w:val="22"/>
      <w:szCs w:val="22"/>
      <w:lang w:eastAsia="it-IT"/>
    </w:rPr>
  </w:style>
  <w:style w:type="paragraph" w:styleId="Sommario91" w:customStyle="1">
    <w:name w:val="Sommario 91"/>
    <w:basedOn w:val="Normale"/>
    <w:next w:val="Normale"/>
    <w:autoRedefine w:val="1"/>
    <w:uiPriority w:val="39"/>
    <w:unhideWhenUsed w:val="1"/>
    <w:rsid w:val="00D05836"/>
    <w:pPr>
      <w:suppressAutoHyphens w:val="0"/>
      <w:spacing w:after="100" w:line="276" w:lineRule="auto"/>
      <w:ind w:left="1760"/>
    </w:pPr>
    <w:rPr>
      <w:rFonts w:asciiTheme="minorHAnsi" w:cstheme="minorBidi" w:eastAsiaTheme="minorEastAsia" w:hAnsiTheme="minorHAnsi"/>
      <w:sz w:val="22"/>
      <w:szCs w:val="22"/>
      <w:lang w:eastAsia="it-IT"/>
    </w:rPr>
  </w:style>
  <w:style w:type="paragraph" w:styleId="Default" w:customStyle="1">
    <w:name w:val="Default"/>
    <w:qFormat w:val="1"/>
    <w:rsid w:val="002E7D12"/>
    <w:pPr>
      <w:suppressAutoHyphens w:val="1"/>
    </w:pPr>
    <w:rPr>
      <w:rFonts w:eastAsia="Calibri"/>
      <w:color w:val="000000"/>
    </w:rPr>
  </w:style>
  <w:style w:type="paragraph" w:styleId="NormaleWeb">
    <w:name w:val="Normal (Web)"/>
    <w:basedOn w:val="Normale"/>
    <w:uiPriority w:val="99"/>
    <w:semiHidden w:val="1"/>
    <w:unhideWhenUsed w:val="1"/>
    <w:qFormat w:val="1"/>
    <w:rsid w:val="006802AF"/>
    <w:pPr>
      <w:suppressAutoHyphens w:val="0"/>
      <w:spacing w:afterAutospacing="1" w:beforeAutospacing="1"/>
    </w:pPr>
    <w:rPr>
      <w:u w:color="000000"/>
      <w:lang w:eastAsia="it-IT"/>
    </w:rPr>
  </w:style>
  <w:style w:type="paragraph" w:styleId="Contenutocornice" w:customStyle="1">
    <w:name w:val="Contenuto cornice"/>
    <w:basedOn w:val="Normale"/>
    <w:qFormat w:val="1"/>
    <w:rsid w:val="005F5F7E"/>
  </w:style>
  <w:style w:type="table" w:styleId="Grigliatabella">
    <w:name w:val="Table Grid"/>
    <w:basedOn w:val="Tabellanormale"/>
    <w:uiPriority w:val="59"/>
    <w:rsid w:val="002E7F2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rsid w:val="005F5F7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rsid w:val="005F5F7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rsid w:val="005F5F7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rsid w:val="005F5F7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 w:val="1"/>
    <w:rsid w:val="00510E67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basedOn w:val="Carpredefinitoparagrafo"/>
    <w:link w:val="Intestazione"/>
    <w:uiPriority w:val="99"/>
    <w:rsid w:val="00510E67"/>
    <w:rPr>
      <w:lang w:eastAsia="ar-SA"/>
    </w:rPr>
  </w:style>
  <w:style w:type="paragraph" w:styleId="Pidipagina">
    <w:name w:val="footer"/>
    <w:basedOn w:val="Normale"/>
    <w:link w:val="PidipaginaCarattere1"/>
    <w:uiPriority w:val="99"/>
    <w:unhideWhenUsed w:val="1"/>
    <w:rsid w:val="00510E67"/>
    <w:pPr>
      <w:tabs>
        <w:tab w:val="center" w:pos="4819"/>
        <w:tab w:val="right" w:pos="9638"/>
      </w:tabs>
    </w:pPr>
  </w:style>
  <w:style w:type="character" w:styleId="PidipaginaCarattere1" w:customStyle="1">
    <w:name w:val="Piè di pagina Carattere1"/>
    <w:basedOn w:val="Carpredefinitoparagrafo"/>
    <w:link w:val="Pidipagina"/>
    <w:uiPriority w:val="99"/>
    <w:rsid w:val="00510E67"/>
    <w:rPr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VcmcJ88R4QKoqflUQwt9FbA8g==">CgMxLjAyCGguZ2pkZ3hzMghoLmdqZGd4czIOaC51NGk5ZzgzMXozOHo4AHIhMWRuRTdFQ1E1UDZvT2RNSGlXZ1I3emEwY0JVcXFESGJv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2024-05-08T14:25:00Z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